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26E80" w14:textId="24A6F4C9" w:rsidR="00F363EB" w:rsidRDefault="007E71F1" w:rsidP="005F2FE6">
      <w:pPr>
        <w:spacing w:after="0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i/>
          <w:noProof/>
          <w:sz w:val="24"/>
          <w:szCs w:val="24"/>
          <w:u w:val="single"/>
          <w:lang w:eastAsia="it-IT"/>
        </w:rPr>
        <w:drawing>
          <wp:anchor distT="0" distB="0" distL="114300" distR="114300" simplePos="0" relativeHeight="251660288" behindDoc="1" locked="0" layoutInCell="1" allowOverlap="1" wp14:anchorId="0B9927F4" wp14:editId="71B4D309">
            <wp:simplePos x="0" y="0"/>
            <wp:positionH relativeFrom="column">
              <wp:posOffset>3661410</wp:posOffset>
            </wp:positionH>
            <wp:positionV relativeFrom="paragraph">
              <wp:posOffset>-330003</wp:posOffset>
            </wp:positionV>
            <wp:extent cx="2352675" cy="1585988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ventifiventilogo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0" t="27600" r="18400" b="30200"/>
                    <a:stretch/>
                  </pic:blipFill>
                  <pic:spPr bwMode="auto">
                    <a:xfrm>
                      <a:off x="0" y="0"/>
                      <a:ext cx="2360630" cy="159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i/>
          <w:noProof/>
          <w:sz w:val="24"/>
          <w:szCs w:val="24"/>
          <w:u w:val="single"/>
          <w:lang w:eastAsia="it-IT"/>
        </w:rPr>
        <w:drawing>
          <wp:anchor distT="0" distB="0" distL="114300" distR="114300" simplePos="0" relativeHeight="251657216" behindDoc="1" locked="0" layoutInCell="1" allowOverlap="1" wp14:anchorId="578BF2A8" wp14:editId="1D915CF7">
            <wp:simplePos x="0" y="0"/>
            <wp:positionH relativeFrom="column">
              <wp:posOffset>51435</wp:posOffset>
            </wp:positionH>
            <wp:positionV relativeFrom="paragraph">
              <wp:posOffset>0</wp:posOffset>
            </wp:positionV>
            <wp:extent cx="2167255" cy="742950"/>
            <wp:effectExtent l="0" t="0" r="444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4FAE1A" w14:textId="3448B686" w:rsidR="00F363EB" w:rsidRDefault="00F363EB" w:rsidP="005F2FE6">
      <w:pPr>
        <w:spacing w:after="0"/>
        <w:rPr>
          <w:rFonts w:asciiTheme="majorHAnsi" w:hAnsiTheme="majorHAnsi"/>
          <w:i/>
          <w:sz w:val="24"/>
          <w:szCs w:val="24"/>
          <w:u w:val="single"/>
        </w:rPr>
      </w:pPr>
    </w:p>
    <w:p w14:paraId="5BA212DB" w14:textId="1C32673E" w:rsidR="00F363EB" w:rsidRDefault="00F363EB" w:rsidP="005F2FE6">
      <w:pPr>
        <w:spacing w:after="0"/>
        <w:rPr>
          <w:rFonts w:asciiTheme="majorHAnsi" w:hAnsiTheme="majorHAnsi"/>
          <w:i/>
          <w:sz w:val="24"/>
          <w:szCs w:val="24"/>
          <w:u w:val="single"/>
        </w:rPr>
      </w:pPr>
    </w:p>
    <w:p w14:paraId="130FBB9C" w14:textId="7C998162" w:rsidR="00F363EB" w:rsidRDefault="00F363EB" w:rsidP="005F2FE6">
      <w:pPr>
        <w:spacing w:after="0"/>
        <w:rPr>
          <w:rFonts w:asciiTheme="majorHAnsi" w:hAnsiTheme="majorHAnsi"/>
          <w:i/>
          <w:sz w:val="24"/>
          <w:szCs w:val="24"/>
          <w:u w:val="single"/>
        </w:rPr>
      </w:pPr>
    </w:p>
    <w:p w14:paraId="0581C559" w14:textId="5E7C982F" w:rsidR="00B03BCE" w:rsidRDefault="00B03BCE" w:rsidP="005F2FE6">
      <w:pPr>
        <w:spacing w:after="0"/>
        <w:rPr>
          <w:rFonts w:asciiTheme="majorHAnsi" w:hAnsiTheme="majorHAnsi"/>
          <w:i/>
          <w:sz w:val="24"/>
          <w:szCs w:val="24"/>
          <w:u w:val="single"/>
        </w:rPr>
      </w:pPr>
    </w:p>
    <w:p w14:paraId="60BC02B2" w14:textId="77777777" w:rsidR="00B03BCE" w:rsidRDefault="00B03BCE" w:rsidP="005F2FE6">
      <w:pPr>
        <w:spacing w:after="0"/>
        <w:rPr>
          <w:rFonts w:asciiTheme="majorHAnsi" w:hAnsiTheme="majorHAnsi"/>
          <w:i/>
          <w:sz w:val="24"/>
          <w:szCs w:val="24"/>
        </w:rPr>
      </w:pPr>
    </w:p>
    <w:p w14:paraId="779C774D" w14:textId="7BC5723A" w:rsidR="00F363EB" w:rsidRPr="00B03BCE" w:rsidRDefault="00B03BCE" w:rsidP="005F2FE6">
      <w:pPr>
        <w:spacing w:after="0"/>
        <w:rPr>
          <w:rFonts w:asciiTheme="majorHAnsi" w:hAnsiTheme="majorHAnsi"/>
          <w:i/>
          <w:sz w:val="24"/>
          <w:szCs w:val="24"/>
        </w:rPr>
      </w:pPr>
      <w:r w:rsidRPr="00B03BCE">
        <w:rPr>
          <w:rFonts w:asciiTheme="majorHAnsi" w:hAnsiTheme="majorHAnsi"/>
          <w:i/>
          <w:sz w:val="24"/>
          <w:szCs w:val="24"/>
        </w:rPr>
        <w:t>Bellaria Igea Marina 03/02/2020</w:t>
      </w:r>
    </w:p>
    <w:p w14:paraId="277B301C" w14:textId="6CE72D65" w:rsidR="00F363EB" w:rsidRDefault="00F363EB" w:rsidP="005F2FE6">
      <w:pPr>
        <w:spacing w:after="0"/>
        <w:rPr>
          <w:rFonts w:asciiTheme="majorHAnsi" w:hAnsiTheme="majorHAnsi"/>
          <w:sz w:val="24"/>
          <w:szCs w:val="24"/>
        </w:rPr>
      </w:pPr>
    </w:p>
    <w:p w14:paraId="0E975482" w14:textId="226FA8A1" w:rsidR="00F363EB" w:rsidRPr="00F363EB" w:rsidRDefault="00F363EB" w:rsidP="00F363E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Carissimo</w:t>
      </w:r>
      <w:r w:rsidR="00A85355">
        <w:rPr>
          <w:rFonts w:asciiTheme="majorHAnsi" w:hAnsiTheme="majorHAnsi"/>
          <w:sz w:val="24"/>
          <w:szCs w:val="24"/>
        </w:rPr>
        <w:t>/a</w:t>
      </w:r>
      <w:r>
        <w:rPr>
          <w:rFonts w:asciiTheme="majorHAnsi" w:hAnsiTheme="majorHAnsi"/>
          <w:sz w:val="24"/>
          <w:szCs w:val="24"/>
        </w:rPr>
        <w:t>,</w:t>
      </w:r>
    </w:p>
    <w:p w14:paraId="025FE133" w14:textId="77777777" w:rsidR="009201F3" w:rsidRDefault="00F363EB" w:rsidP="00B2726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E24A8">
        <w:rPr>
          <w:rFonts w:asciiTheme="majorHAnsi" w:hAnsiTheme="majorHAnsi"/>
          <w:sz w:val="24"/>
          <w:szCs w:val="24"/>
        </w:rPr>
        <w:t xml:space="preserve">sono </w:t>
      </w:r>
      <w:r w:rsidR="00221D6E" w:rsidRPr="002E24A8">
        <w:rPr>
          <w:rFonts w:asciiTheme="majorHAnsi" w:hAnsiTheme="majorHAnsi"/>
          <w:sz w:val="24"/>
          <w:szCs w:val="24"/>
        </w:rPr>
        <w:t>l’Assessore</w:t>
      </w:r>
      <w:r w:rsidR="00123826" w:rsidRPr="002E24A8">
        <w:rPr>
          <w:rFonts w:asciiTheme="majorHAnsi" w:hAnsiTheme="majorHAnsi"/>
          <w:sz w:val="24"/>
          <w:szCs w:val="24"/>
        </w:rPr>
        <w:t xml:space="preserve"> alle Politiche Giovanili</w:t>
      </w:r>
      <w:r w:rsidR="002E24A8">
        <w:rPr>
          <w:rFonts w:asciiTheme="majorHAnsi" w:hAnsiTheme="majorHAnsi"/>
          <w:sz w:val="24"/>
          <w:szCs w:val="24"/>
        </w:rPr>
        <w:t xml:space="preserve"> Avv.</w:t>
      </w:r>
      <w:r w:rsidRPr="002E24A8">
        <w:rPr>
          <w:rFonts w:asciiTheme="majorHAnsi" w:hAnsiTheme="majorHAnsi"/>
          <w:sz w:val="24"/>
          <w:szCs w:val="24"/>
        </w:rPr>
        <w:t xml:space="preserve"> </w:t>
      </w:r>
      <w:r w:rsidRPr="002E24A8">
        <w:rPr>
          <w:rFonts w:asciiTheme="majorHAnsi" w:hAnsiTheme="majorHAnsi"/>
          <w:i/>
          <w:sz w:val="24"/>
          <w:szCs w:val="24"/>
        </w:rPr>
        <w:t>Michele Neri</w:t>
      </w:r>
      <w:r w:rsidR="0076182D" w:rsidRPr="002E24A8">
        <w:rPr>
          <w:rFonts w:asciiTheme="majorHAnsi" w:hAnsiTheme="majorHAnsi"/>
          <w:sz w:val="24"/>
          <w:szCs w:val="24"/>
        </w:rPr>
        <w:t xml:space="preserve"> </w:t>
      </w:r>
      <w:r w:rsidRPr="002E24A8">
        <w:rPr>
          <w:rFonts w:asciiTheme="majorHAnsi" w:hAnsiTheme="majorHAnsi"/>
          <w:sz w:val="24"/>
          <w:szCs w:val="24"/>
        </w:rPr>
        <w:t xml:space="preserve">e </w:t>
      </w:r>
      <w:r w:rsidR="00221D6E" w:rsidRPr="002E24A8">
        <w:rPr>
          <w:rFonts w:asciiTheme="majorHAnsi" w:hAnsiTheme="majorHAnsi"/>
          <w:sz w:val="24"/>
          <w:szCs w:val="24"/>
        </w:rPr>
        <w:t xml:space="preserve">ti </w:t>
      </w:r>
      <w:r w:rsidR="002E24A8">
        <w:rPr>
          <w:rFonts w:asciiTheme="majorHAnsi" w:hAnsiTheme="majorHAnsi"/>
          <w:sz w:val="24"/>
          <w:szCs w:val="24"/>
        </w:rPr>
        <w:t xml:space="preserve">informo che dal mese di marzo partirà nel nostro Comune </w:t>
      </w:r>
      <w:r w:rsidR="002E24A8" w:rsidRPr="002E24A8">
        <w:rPr>
          <w:rFonts w:asciiTheme="majorHAnsi" w:hAnsiTheme="majorHAnsi"/>
          <w:sz w:val="24"/>
          <w:szCs w:val="24"/>
        </w:rPr>
        <w:t>“</w:t>
      </w:r>
      <w:r w:rsidR="008962E3" w:rsidRPr="002E24A8">
        <w:rPr>
          <w:rFonts w:ascii="Calibri" w:eastAsia="+mn-ea" w:hAnsi="Calibri" w:cs="+mn-cs"/>
          <w:b/>
          <w:bCs/>
          <w:szCs w:val="36"/>
          <w:lang w:eastAsia="it-IT"/>
        </w:rPr>
        <w:t>INVENTI</w:t>
      </w:r>
      <w:r w:rsidR="008962E3" w:rsidRPr="002E24A8">
        <w:rPr>
          <w:rFonts w:ascii="Calibri" w:eastAsia="+mn-ea" w:hAnsi="Calibri" w:cs="Times New Roman"/>
          <w:b/>
          <w:bCs/>
          <w:szCs w:val="36"/>
          <w:lang w:eastAsia="it-IT"/>
        </w:rPr>
        <w:t>≤DIVENTI</w:t>
      </w:r>
      <w:r w:rsidR="008962E3" w:rsidRPr="002E24A8">
        <w:rPr>
          <w:rFonts w:ascii="Calibri" w:eastAsia="+mn-ea" w:hAnsi="Calibri" w:cs="+mn-cs"/>
          <w:b/>
          <w:bCs/>
          <w:szCs w:val="36"/>
          <w:lang w:eastAsia="it-IT"/>
        </w:rPr>
        <w:t>"</w:t>
      </w:r>
      <w:r w:rsidR="00B27266">
        <w:rPr>
          <w:rFonts w:ascii="Calibri" w:eastAsia="+mn-ea" w:hAnsi="Calibri" w:cs="+mn-cs"/>
          <w:b/>
          <w:bCs/>
          <w:szCs w:val="36"/>
          <w:lang w:eastAsia="it-IT"/>
        </w:rPr>
        <w:t>,</w:t>
      </w:r>
      <w:r w:rsidR="002E24A8">
        <w:rPr>
          <w:rFonts w:ascii="Calibri" w:eastAsia="+mn-ea" w:hAnsi="Calibri" w:cs="+mn-cs"/>
          <w:b/>
          <w:bCs/>
          <w:szCs w:val="36"/>
          <w:lang w:eastAsia="it-IT"/>
        </w:rPr>
        <w:t xml:space="preserve"> </w:t>
      </w:r>
      <w:r w:rsidR="002E24A8" w:rsidRPr="002E24A8">
        <w:rPr>
          <w:rFonts w:asciiTheme="majorHAnsi" w:hAnsiTheme="majorHAnsi"/>
          <w:sz w:val="24"/>
          <w:szCs w:val="24"/>
        </w:rPr>
        <w:t>un</w:t>
      </w:r>
      <w:r w:rsidR="002E24A8" w:rsidRPr="002E24A8">
        <w:rPr>
          <w:rFonts w:ascii="Times New Roman" w:eastAsia="Times New Roman" w:hAnsi="Times New Roman" w:cs="Times New Roman"/>
          <w:sz w:val="36"/>
          <w:szCs w:val="24"/>
          <w:lang w:eastAsia="it-IT"/>
        </w:rPr>
        <w:t xml:space="preserve"> </w:t>
      </w:r>
      <w:r w:rsidR="002E24A8" w:rsidRPr="002E24A8">
        <w:rPr>
          <w:rFonts w:asciiTheme="majorHAnsi" w:hAnsiTheme="majorHAnsi"/>
          <w:sz w:val="24"/>
          <w:szCs w:val="24"/>
        </w:rPr>
        <w:t xml:space="preserve">percorso </w:t>
      </w:r>
      <w:r w:rsidR="002E24A8">
        <w:rPr>
          <w:rFonts w:asciiTheme="majorHAnsi" w:hAnsiTheme="majorHAnsi"/>
          <w:sz w:val="24"/>
          <w:szCs w:val="24"/>
        </w:rPr>
        <w:t xml:space="preserve">formativo </w:t>
      </w:r>
      <w:r>
        <w:rPr>
          <w:rFonts w:asciiTheme="majorHAnsi" w:hAnsiTheme="majorHAnsi"/>
          <w:sz w:val="24"/>
          <w:szCs w:val="24"/>
        </w:rPr>
        <w:t>dedicato a giovani</w:t>
      </w:r>
      <w:r w:rsidR="00221D6E">
        <w:rPr>
          <w:rFonts w:asciiTheme="majorHAnsi" w:hAnsiTheme="majorHAnsi"/>
          <w:sz w:val="24"/>
          <w:szCs w:val="24"/>
        </w:rPr>
        <w:t xml:space="preserve"> intraprendenti</w:t>
      </w:r>
      <w:r w:rsidR="00221D6E" w:rsidRPr="00221D6E">
        <w:rPr>
          <w:rFonts w:asciiTheme="majorHAnsi" w:hAnsiTheme="majorHAnsi"/>
          <w:sz w:val="24"/>
          <w:szCs w:val="24"/>
        </w:rPr>
        <w:t xml:space="preserve"> </w:t>
      </w:r>
      <w:r w:rsidR="002E24A8">
        <w:rPr>
          <w:rFonts w:asciiTheme="majorHAnsi" w:hAnsiTheme="majorHAnsi"/>
          <w:sz w:val="24"/>
          <w:szCs w:val="24"/>
        </w:rPr>
        <w:t xml:space="preserve">di età compresa tra i 19 </w:t>
      </w:r>
      <w:r w:rsidR="00B27266">
        <w:rPr>
          <w:rFonts w:asciiTheme="majorHAnsi" w:hAnsiTheme="majorHAnsi"/>
          <w:sz w:val="24"/>
          <w:szCs w:val="24"/>
        </w:rPr>
        <w:t>e i</w:t>
      </w:r>
      <w:r w:rsidR="00221D6E">
        <w:rPr>
          <w:rFonts w:asciiTheme="majorHAnsi" w:hAnsiTheme="majorHAnsi"/>
          <w:sz w:val="24"/>
          <w:szCs w:val="24"/>
        </w:rPr>
        <w:t xml:space="preserve"> 29 anni</w:t>
      </w:r>
      <w:r>
        <w:rPr>
          <w:rFonts w:asciiTheme="majorHAnsi" w:hAnsiTheme="majorHAnsi"/>
          <w:sz w:val="24"/>
          <w:szCs w:val="24"/>
        </w:rPr>
        <w:t xml:space="preserve"> </w:t>
      </w:r>
      <w:r w:rsidR="00221D6E">
        <w:rPr>
          <w:rFonts w:asciiTheme="majorHAnsi" w:hAnsiTheme="majorHAnsi"/>
          <w:sz w:val="24"/>
          <w:szCs w:val="24"/>
        </w:rPr>
        <w:t>che voglio</w:t>
      </w:r>
      <w:r w:rsidR="009201F3">
        <w:rPr>
          <w:rFonts w:asciiTheme="majorHAnsi" w:hAnsiTheme="majorHAnsi"/>
          <w:sz w:val="24"/>
          <w:szCs w:val="24"/>
        </w:rPr>
        <w:t>no avviarsi al mondo del lavoro.</w:t>
      </w:r>
    </w:p>
    <w:p w14:paraId="78E3636A" w14:textId="3FE8CD6A" w:rsidR="002E24A8" w:rsidRPr="002E24A8" w:rsidRDefault="009201F3" w:rsidP="00B2726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Il progetto è</w:t>
      </w:r>
      <w:r w:rsidR="00221D6E">
        <w:rPr>
          <w:rFonts w:asciiTheme="majorHAnsi" w:hAnsiTheme="majorHAnsi"/>
          <w:sz w:val="24"/>
          <w:szCs w:val="24"/>
        </w:rPr>
        <w:t xml:space="preserve"> </w:t>
      </w:r>
      <w:r w:rsidR="00B80C7C" w:rsidRPr="0076182D">
        <w:rPr>
          <w:rFonts w:asciiTheme="majorHAnsi" w:hAnsiTheme="majorHAnsi"/>
          <w:sz w:val="24"/>
          <w:szCs w:val="24"/>
        </w:rPr>
        <w:t xml:space="preserve">finanziato dal </w:t>
      </w:r>
      <w:r w:rsidR="00341A47">
        <w:rPr>
          <w:rFonts w:asciiTheme="majorHAnsi" w:hAnsiTheme="majorHAnsi"/>
          <w:sz w:val="24"/>
          <w:szCs w:val="24"/>
        </w:rPr>
        <w:t xml:space="preserve">Bando </w:t>
      </w:r>
      <w:r w:rsidR="00341A47" w:rsidRPr="0076182D">
        <w:rPr>
          <w:rFonts w:asciiTheme="majorHAnsi" w:hAnsiTheme="majorHAnsi"/>
          <w:sz w:val="24"/>
          <w:szCs w:val="24"/>
        </w:rPr>
        <w:t>Regionale</w:t>
      </w:r>
      <w:r w:rsidR="00B80C7C" w:rsidRPr="0076182D">
        <w:rPr>
          <w:rFonts w:asciiTheme="majorHAnsi" w:hAnsiTheme="majorHAnsi"/>
          <w:sz w:val="24"/>
          <w:szCs w:val="24"/>
        </w:rPr>
        <w:t xml:space="preserve"> </w:t>
      </w:r>
      <w:r w:rsidR="00B80C7C">
        <w:rPr>
          <w:rFonts w:asciiTheme="majorHAnsi" w:hAnsiTheme="majorHAnsi"/>
          <w:sz w:val="24"/>
          <w:szCs w:val="24"/>
        </w:rPr>
        <w:t xml:space="preserve">L.R. </w:t>
      </w:r>
      <w:r w:rsidR="00B80C7C" w:rsidRPr="0076182D">
        <w:rPr>
          <w:rFonts w:asciiTheme="majorHAnsi" w:hAnsiTheme="majorHAnsi"/>
          <w:sz w:val="24"/>
          <w:szCs w:val="24"/>
        </w:rPr>
        <w:t>14/96 promosso dal</w:t>
      </w:r>
      <w:r w:rsidR="00B80C7C">
        <w:rPr>
          <w:rFonts w:asciiTheme="majorHAnsi" w:hAnsiTheme="majorHAnsi"/>
          <w:sz w:val="24"/>
          <w:szCs w:val="24"/>
        </w:rPr>
        <w:t xml:space="preserve">l’Unione di Comuni </w:t>
      </w:r>
      <w:proofErr w:type="spellStart"/>
      <w:r w:rsidR="00B80C7C">
        <w:rPr>
          <w:rFonts w:asciiTheme="majorHAnsi" w:hAnsiTheme="majorHAnsi"/>
          <w:sz w:val="24"/>
          <w:szCs w:val="24"/>
        </w:rPr>
        <w:t>Valmarecchia</w:t>
      </w:r>
      <w:proofErr w:type="spellEnd"/>
      <w:r w:rsidR="00B80C7C">
        <w:rPr>
          <w:rFonts w:asciiTheme="majorHAnsi" w:hAnsiTheme="majorHAnsi"/>
          <w:sz w:val="24"/>
          <w:szCs w:val="24"/>
        </w:rPr>
        <w:t xml:space="preserve"> di cui Bellaria Igea Marina fa parte.</w:t>
      </w:r>
    </w:p>
    <w:p w14:paraId="50D81791" w14:textId="1ACE7344" w:rsidR="005F2FE6" w:rsidRDefault="005F2FE6" w:rsidP="00B2726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4544A181" w14:textId="7D28C267" w:rsidR="00C5128F" w:rsidRDefault="00C5128F" w:rsidP="00C5128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6182D">
        <w:rPr>
          <w:rFonts w:asciiTheme="majorHAnsi" w:hAnsiTheme="majorHAnsi"/>
          <w:b/>
          <w:sz w:val="24"/>
          <w:szCs w:val="24"/>
        </w:rPr>
        <w:t>Inventi/Diventi</w:t>
      </w:r>
      <w:r w:rsidR="008962E3">
        <w:rPr>
          <w:rFonts w:asciiTheme="majorHAnsi" w:hAnsiTheme="majorHAnsi"/>
          <w:sz w:val="24"/>
          <w:szCs w:val="24"/>
        </w:rPr>
        <w:t xml:space="preserve"> è rivolto a</w:t>
      </w:r>
      <w:r w:rsidRPr="0076182D">
        <w:rPr>
          <w:rFonts w:asciiTheme="majorHAnsi" w:hAnsiTheme="majorHAnsi"/>
          <w:sz w:val="24"/>
          <w:szCs w:val="24"/>
        </w:rPr>
        <w:t xml:space="preserve"> studenti, laureandi, laureati, disoccupati o semplicemente </w:t>
      </w:r>
      <w:r w:rsidR="00221D6E">
        <w:rPr>
          <w:rFonts w:asciiTheme="majorHAnsi" w:hAnsiTheme="majorHAnsi"/>
          <w:sz w:val="24"/>
          <w:szCs w:val="24"/>
        </w:rPr>
        <w:t xml:space="preserve">a chi cerca un modo per trasformare </w:t>
      </w:r>
      <w:r w:rsidRPr="0076182D">
        <w:rPr>
          <w:rFonts w:asciiTheme="majorHAnsi" w:hAnsiTheme="majorHAnsi"/>
          <w:sz w:val="24"/>
          <w:szCs w:val="24"/>
        </w:rPr>
        <w:t xml:space="preserve">una </w:t>
      </w:r>
      <w:r w:rsidR="00221D6E">
        <w:rPr>
          <w:rFonts w:asciiTheme="majorHAnsi" w:hAnsiTheme="majorHAnsi"/>
          <w:sz w:val="24"/>
          <w:szCs w:val="24"/>
        </w:rPr>
        <w:t xml:space="preserve">passione o una </w:t>
      </w:r>
      <w:r w:rsidR="008B58DD">
        <w:rPr>
          <w:rFonts w:asciiTheme="majorHAnsi" w:hAnsiTheme="majorHAnsi"/>
          <w:sz w:val="24"/>
          <w:szCs w:val="24"/>
        </w:rPr>
        <w:t xml:space="preserve">propria </w:t>
      </w:r>
      <w:r w:rsidR="00221D6E">
        <w:rPr>
          <w:rFonts w:asciiTheme="majorHAnsi" w:hAnsiTheme="majorHAnsi"/>
          <w:sz w:val="24"/>
          <w:szCs w:val="24"/>
        </w:rPr>
        <w:t xml:space="preserve">qualità in </w:t>
      </w:r>
      <w:r w:rsidRPr="0076182D">
        <w:rPr>
          <w:rFonts w:asciiTheme="majorHAnsi" w:hAnsiTheme="majorHAnsi"/>
          <w:sz w:val="24"/>
          <w:szCs w:val="24"/>
        </w:rPr>
        <w:t>professione.</w:t>
      </w:r>
    </w:p>
    <w:p w14:paraId="66364644" w14:textId="77777777" w:rsidR="008962E3" w:rsidRPr="0076182D" w:rsidRDefault="008962E3" w:rsidP="00C5128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01821E2B" w14:textId="77777777" w:rsidR="00830C64" w:rsidRDefault="00C5128F" w:rsidP="00C5128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6182D">
        <w:rPr>
          <w:rFonts w:asciiTheme="majorHAnsi" w:hAnsiTheme="majorHAnsi"/>
          <w:sz w:val="24"/>
          <w:szCs w:val="24"/>
        </w:rPr>
        <w:t>Il progetto</w:t>
      </w:r>
      <w:r w:rsidR="008B58DD">
        <w:rPr>
          <w:rFonts w:asciiTheme="majorHAnsi" w:hAnsiTheme="majorHAnsi"/>
          <w:sz w:val="24"/>
          <w:szCs w:val="24"/>
        </w:rPr>
        <w:t>, ti darà la possibilità di frequentare</w:t>
      </w:r>
      <w:r w:rsidR="00830C64">
        <w:rPr>
          <w:rFonts w:asciiTheme="majorHAnsi" w:hAnsiTheme="majorHAnsi"/>
          <w:sz w:val="24"/>
          <w:szCs w:val="24"/>
        </w:rPr>
        <w:t xml:space="preserve"> </w:t>
      </w:r>
      <w:r w:rsidR="00830C64" w:rsidRPr="00830C64">
        <w:rPr>
          <w:rFonts w:asciiTheme="majorHAnsi" w:hAnsiTheme="majorHAnsi"/>
          <w:b/>
          <w:sz w:val="24"/>
          <w:szCs w:val="24"/>
        </w:rPr>
        <w:t>GRATUITAMENTE</w:t>
      </w:r>
      <w:r w:rsidR="008B58DD">
        <w:rPr>
          <w:rFonts w:asciiTheme="majorHAnsi" w:hAnsiTheme="majorHAnsi"/>
          <w:sz w:val="24"/>
          <w:szCs w:val="24"/>
        </w:rPr>
        <w:t xml:space="preserve"> un percorso formativo che ha lo scopo</w:t>
      </w:r>
      <w:r w:rsidRPr="0076182D">
        <w:rPr>
          <w:rFonts w:asciiTheme="majorHAnsi" w:hAnsiTheme="majorHAnsi"/>
          <w:sz w:val="24"/>
          <w:szCs w:val="24"/>
        </w:rPr>
        <w:t xml:space="preserve"> di </w:t>
      </w:r>
      <w:r w:rsidR="008B58DD">
        <w:rPr>
          <w:rFonts w:asciiTheme="majorHAnsi" w:hAnsiTheme="majorHAnsi"/>
          <w:sz w:val="24"/>
          <w:szCs w:val="24"/>
        </w:rPr>
        <w:t xml:space="preserve">farti </w:t>
      </w:r>
      <w:r w:rsidR="00221D6E">
        <w:rPr>
          <w:rFonts w:asciiTheme="majorHAnsi" w:hAnsiTheme="majorHAnsi"/>
          <w:sz w:val="24"/>
          <w:szCs w:val="24"/>
        </w:rPr>
        <w:t>acquisire</w:t>
      </w:r>
      <w:r w:rsidR="00123826">
        <w:rPr>
          <w:rFonts w:asciiTheme="majorHAnsi" w:hAnsiTheme="majorHAnsi"/>
          <w:sz w:val="24"/>
          <w:szCs w:val="24"/>
        </w:rPr>
        <w:t xml:space="preserve"> </w:t>
      </w:r>
      <w:r w:rsidR="00AB10D5" w:rsidRPr="00830C64">
        <w:rPr>
          <w:rFonts w:asciiTheme="majorHAnsi" w:hAnsiTheme="majorHAnsi"/>
          <w:i/>
          <w:sz w:val="24"/>
          <w:szCs w:val="24"/>
          <w:u w:val="single"/>
        </w:rPr>
        <w:t>strumenti e</w:t>
      </w:r>
      <w:r w:rsidR="00221D6E" w:rsidRPr="00830C64">
        <w:rPr>
          <w:rFonts w:asciiTheme="majorHAnsi" w:hAnsiTheme="majorHAnsi"/>
          <w:i/>
          <w:sz w:val="24"/>
          <w:szCs w:val="24"/>
          <w:u w:val="single"/>
        </w:rPr>
        <w:t xml:space="preserve"> competenze</w:t>
      </w:r>
      <w:r w:rsidR="00221D6E">
        <w:rPr>
          <w:rFonts w:asciiTheme="majorHAnsi" w:hAnsiTheme="majorHAnsi"/>
          <w:sz w:val="24"/>
          <w:szCs w:val="24"/>
        </w:rPr>
        <w:t xml:space="preserve"> </w:t>
      </w:r>
      <w:r w:rsidR="008B58DD">
        <w:rPr>
          <w:rFonts w:asciiTheme="majorHAnsi" w:hAnsiTheme="majorHAnsi"/>
          <w:sz w:val="24"/>
          <w:szCs w:val="24"/>
        </w:rPr>
        <w:t>per promuoverti nel mondo del lavoro.</w:t>
      </w:r>
      <w:r w:rsidR="00221D6E">
        <w:rPr>
          <w:rFonts w:asciiTheme="majorHAnsi" w:hAnsiTheme="majorHAnsi"/>
          <w:sz w:val="24"/>
          <w:szCs w:val="24"/>
        </w:rPr>
        <w:t xml:space="preserve"> </w:t>
      </w:r>
    </w:p>
    <w:p w14:paraId="74F4A21C" w14:textId="4233C04D" w:rsidR="0076182D" w:rsidRDefault="008B58DD" w:rsidP="00C5128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Gli </w:t>
      </w:r>
      <w:r w:rsidR="00830C64">
        <w:rPr>
          <w:rFonts w:asciiTheme="majorHAnsi" w:hAnsiTheme="majorHAnsi"/>
          <w:sz w:val="24"/>
          <w:szCs w:val="24"/>
        </w:rPr>
        <w:t>incontri di</w:t>
      </w:r>
      <w:r>
        <w:rPr>
          <w:rFonts w:asciiTheme="majorHAnsi" w:hAnsiTheme="majorHAnsi"/>
          <w:sz w:val="24"/>
          <w:szCs w:val="24"/>
        </w:rPr>
        <w:t xml:space="preserve"> </w:t>
      </w:r>
      <w:r w:rsidR="00830C64">
        <w:rPr>
          <w:rFonts w:asciiTheme="majorHAnsi" w:hAnsiTheme="majorHAnsi"/>
          <w:sz w:val="24"/>
          <w:szCs w:val="24"/>
        </w:rPr>
        <w:t xml:space="preserve">formazione </w:t>
      </w:r>
      <w:r w:rsidR="009201F3">
        <w:rPr>
          <w:rFonts w:asciiTheme="majorHAnsi" w:hAnsiTheme="majorHAnsi"/>
          <w:sz w:val="24"/>
          <w:szCs w:val="24"/>
        </w:rPr>
        <w:t>andranno</w:t>
      </w:r>
      <w:r w:rsidR="00830C64">
        <w:rPr>
          <w:rFonts w:asciiTheme="majorHAnsi" w:hAnsiTheme="majorHAnsi"/>
          <w:sz w:val="24"/>
          <w:szCs w:val="24"/>
        </w:rPr>
        <w:t xml:space="preserve"> </w:t>
      </w:r>
      <w:r w:rsidR="009201F3">
        <w:rPr>
          <w:rFonts w:asciiTheme="majorHAnsi" w:hAnsiTheme="majorHAnsi"/>
          <w:sz w:val="24"/>
          <w:szCs w:val="24"/>
        </w:rPr>
        <w:t>dal</w:t>
      </w:r>
      <w:r w:rsidR="00830C64">
        <w:rPr>
          <w:rFonts w:asciiTheme="majorHAnsi" w:hAnsiTheme="majorHAnsi"/>
          <w:sz w:val="24"/>
          <w:szCs w:val="24"/>
        </w:rPr>
        <w:t xml:space="preserve">la </w:t>
      </w:r>
      <w:r w:rsidR="00221D6E">
        <w:rPr>
          <w:rFonts w:asciiTheme="majorHAnsi" w:hAnsiTheme="majorHAnsi"/>
          <w:sz w:val="24"/>
          <w:szCs w:val="24"/>
        </w:rPr>
        <w:t>comunicaz</w:t>
      </w:r>
      <w:r w:rsidR="00830C64">
        <w:rPr>
          <w:rFonts w:asciiTheme="majorHAnsi" w:hAnsiTheme="majorHAnsi"/>
          <w:sz w:val="24"/>
          <w:szCs w:val="24"/>
        </w:rPr>
        <w:t>ione verbale e non verbale,</w:t>
      </w:r>
      <w:r w:rsidR="009201F3">
        <w:rPr>
          <w:rFonts w:asciiTheme="majorHAnsi" w:hAnsiTheme="majorHAnsi"/>
          <w:sz w:val="24"/>
          <w:szCs w:val="24"/>
        </w:rPr>
        <w:t xml:space="preserve"> passando attraverso i social sino alla</w:t>
      </w:r>
      <w:r w:rsidR="00221D6E">
        <w:rPr>
          <w:rFonts w:asciiTheme="majorHAnsi" w:hAnsiTheme="majorHAnsi"/>
          <w:sz w:val="24"/>
          <w:szCs w:val="24"/>
        </w:rPr>
        <w:t xml:space="preserve"> stesura di un progetto</w:t>
      </w:r>
      <w:r>
        <w:rPr>
          <w:rFonts w:asciiTheme="majorHAnsi" w:hAnsiTheme="majorHAnsi"/>
          <w:sz w:val="24"/>
          <w:szCs w:val="24"/>
        </w:rPr>
        <w:t xml:space="preserve"> lavorativo</w:t>
      </w:r>
      <w:r w:rsidR="009201F3">
        <w:rPr>
          <w:rFonts w:asciiTheme="majorHAnsi" w:hAnsiTheme="majorHAnsi"/>
          <w:sz w:val="24"/>
          <w:szCs w:val="24"/>
        </w:rPr>
        <w:t xml:space="preserve"> vero e proprio.</w:t>
      </w:r>
    </w:p>
    <w:p w14:paraId="7258A210" w14:textId="7E706565" w:rsidR="000F1DA3" w:rsidRDefault="008B58DD" w:rsidP="00C5128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 seguirai</w:t>
      </w:r>
      <w:r w:rsidR="00DA28EC">
        <w:rPr>
          <w:rFonts w:asciiTheme="majorHAnsi" w:hAnsiTheme="majorHAnsi"/>
          <w:sz w:val="24"/>
          <w:szCs w:val="24"/>
        </w:rPr>
        <w:t xml:space="preserve"> </w:t>
      </w:r>
      <w:r w:rsidR="000F1DA3">
        <w:rPr>
          <w:rFonts w:asciiTheme="majorHAnsi" w:hAnsiTheme="majorHAnsi"/>
          <w:sz w:val="24"/>
          <w:szCs w:val="24"/>
        </w:rPr>
        <w:t>almeno l’80% del percorso</w:t>
      </w:r>
      <w:r>
        <w:rPr>
          <w:rFonts w:asciiTheme="majorHAnsi" w:hAnsiTheme="majorHAnsi"/>
          <w:sz w:val="24"/>
          <w:szCs w:val="24"/>
        </w:rPr>
        <w:t xml:space="preserve"> potrai</w:t>
      </w:r>
      <w:r w:rsidR="000F1DA3">
        <w:rPr>
          <w:rFonts w:asciiTheme="majorHAnsi" w:hAnsiTheme="majorHAnsi"/>
          <w:sz w:val="24"/>
          <w:szCs w:val="24"/>
        </w:rPr>
        <w:t xml:space="preserve"> accedere alla</w:t>
      </w:r>
      <w:r w:rsidR="00DA28EC">
        <w:rPr>
          <w:rFonts w:asciiTheme="majorHAnsi" w:hAnsiTheme="majorHAnsi"/>
          <w:sz w:val="24"/>
          <w:szCs w:val="24"/>
        </w:rPr>
        <w:t xml:space="preserve"> fase </w:t>
      </w:r>
      <w:r w:rsidR="000F1DA3">
        <w:rPr>
          <w:rFonts w:asciiTheme="majorHAnsi" w:hAnsiTheme="majorHAnsi"/>
          <w:sz w:val="24"/>
          <w:szCs w:val="24"/>
        </w:rPr>
        <w:t xml:space="preserve">finale che prevede </w:t>
      </w:r>
      <w:r w:rsidR="008962E3">
        <w:rPr>
          <w:rFonts w:asciiTheme="majorHAnsi" w:hAnsiTheme="majorHAnsi"/>
          <w:sz w:val="24"/>
          <w:szCs w:val="24"/>
        </w:rPr>
        <w:t>una workstation</w:t>
      </w:r>
      <w:r>
        <w:rPr>
          <w:rFonts w:asciiTheme="majorHAnsi" w:hAnsiTheme="majorHAnsi"/>
          <w:sz w:val="24"/>
          <w:szCs w:val="24"/>
        </w:rPr>
        <w:t xml:space="preserve"> di 50/80 ore presso</w:t>
      </w:r>
      <w:r w:rsidR="009201F3">
        <w:rPr>
          <w:rFonts w:asciiTheme="majorHAnsi" w:hAnsiTheme="majorHAnsi"/>
          <w:sz w:val="24"/>
          <w:szCs w:val="24"/>
        </w:rPr>
        <w:t xml:space="preserve"> Enti ospitanti</w:t>
      </w:r>
      <w:r>
        <w:rPr>
          <w:rFonts w:asciiTheme="majorHAnsi" w:hAnsiTheme="majorHAnsi"/>
          <w:sz w:val="24"/>
          <w:szCs w:val="24"/>
        </w:rPr>
        <w:t>.</w:t>
      </w:r>
    </w:p>
    <w:p w14:paraId="012D5A3A" w14:textId="1FB6ED4B" w:rsidR="00DA28EC" w:rsidRDefault="000F1DA3" w:rsidP="00C5128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Verranno premiati con un rimborso spese di €.</w:t>
      </w:r>
      <w:r w:rsidR="008962E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240</w:t>
      </w:r>
      <w:r w:rsidR="008962E3">
        <w:rPr>
          <w:rFonts w:asciiTheme="majorHAnsi" w:hAnsiTheme="majorHAnsi"/>
          <w:sz w:val="24"/>
          <w:szCs w:val="24"/>
        </w:rPr>
        <w:t>,00</w:t>
      </w:r>
      <w:r w:rsidR="00AB10D5">
        <w:rPr>
          <w:rFonts w:asciiTheme="majorHAnsi" w:hAnsiTheme="majorHAnsi"/>
          <w:sz w:val="24"/>
          <w:szCs w:val="24"/>
        </w:rPr>
        <w:t xml:space="preserve"> cinque partecipanti</w:t>
      </w:r>
      <w:r>
        <w:rPr>
          <w:rFonts w:asciiTheme="majorHAnsi" w:hAnsiTheme="majorHAnsi"/>
          <w:sz w:val="24"/>
          <w:szCs w:val="24"/>
        </w:rPr>
        <w:t xml:space="preserve"> che si saranno distinti nell’intero percorso. </w:t>
      </w:r>
    </w:p>
    <w:p w14:paraId="47BA2419" w14:textId="4B07A25B" w:rsidR="009201F3" w:rsidRDefault="009201F3" w:rsidP="00C5128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7EEC5DA3" w14:textId="66194B8E" w:rsidR="009201F3" w:rsidRDefault="009201F3" w:rsidP="00C5128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L’organizzazione del progetto è stata affidata a</w:t>
      </w:r>
      <w:r w:rsidRPr="0076182D">
        <w:rPr>
          <w:rFonts w:asciiTheme="majorHAnsi" w:hAnsiTheme="majorHAnsi"/>
          <w:sz w:val="24"/>
          <w:szCs w:val="24"/>
        </w:rPr>
        <w:t xml:space="preserve">ll’Associazione </w:t>
      </w:r>
      <w:r w:rsidRPr="00B80C7C">
        <w:rPr>
          <w:rFonts w:asciiTheme="majorHAnsi" w:hAnsiTheme="majorHAnsi"/>
          <w:b/>
          <w:i/>
          <w:sz w:val="24"/>
          <w:szCs w:val="24"/>
        </w:rPr>
        <w:t>“2000GIOVANI</w:t>
      </w:r>
      <w:r w:rsidRPr="00B80C7C">
        <w:rPr>
          <w:rFonts w:asciiTheme="majorHAnsi" w:hAnsiTheme="majorHAnsi"/>
          <w:i/>
          <w:sz w:val="24"/>
          <w:szCs w:val="24"/>
        </w:rPr>
        <w:t>”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8B58DD">
        <w:rPr>
          <w:rFonts w:asciiTheme="majorHAnsi" w:hAnsiTheme="majorHAnsi"/>
          <w:i/>
          <w:sz w:val="24"/>
          <w:szCs w:val="24"/>
        </w:rPr>
        <w:t>in</w:t>
      </w:r>
      <w:r w:rsidRPr="0076182D">
        <w:rPr>
          <w:rFonts w:asciiTheme="majorHAnsi" w:hAnsiTheme="majorHAnsi"/>
          <w:sz w:val="24"/>
          <w:szCs w:val="24"/>
        </w:rPr>
        <w:t xml:space="preserve"> c</w:t>
      </w:r>
      <w:r>
        <w:rPr>
          <w:rFonts w:asciiTheme="majorHAnsi" w:hAnsiTheme="majorHAnsi"/>
          <w:sz w:val="24"/>
          <w:szCs w:val="24"/>
        </w:rPr>
        <w:t xml:space="preserve">ollaborazione con </w:t>
      </w:r>
      <w:r w:rsidRPr="008B58DD">
        <w:rPr>
          <w:rFonts w:asciiTheme="majorHAnsi" w:hAnsiTheme="majorHAnsi"/>
          <w:b/>
          <w:i/>
          <w:sz w:val="24"/>
          <w:szCs w:val="24"/>
        </w:rPr>
        <w:t>“Il Pensatoio”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182D">
        <w:rPr>
          <w:rFonts w:asciiTheme="majorHAnsi" w:hAnsiTheme="majorHAnsi"/>
          <w:sz w:val="24"/>
          <w:szCs w:val="24"/>
        </w:rPr>
        <w:t>di Bella</w:t>
      </w:r>
      <w:r>
        <w:rPr>
          <w:rFonts w:asciiTheme="majorHAnsi" w:hAnsiTheme="majorHAnsi"/>
          <w:sz w:val="24"/>
          <w:szCs w:val="24"/>
        </w:rPr>
        <w:t>ria Igea Marina e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Pr="00B27266">
        <w:rPr>
          <w:rFonts w:asciiTheme="majorHAnsi" w:hAnsiTheme="majorHAnsi"/>
          <w:sz w:val="24"/>
          <w:szCs w:val="24"/>
        </w:rPr>
        <w:t>verrà svolto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Pr="00B27266">
        <w:rPr>
          <w:rFonts w:asciiTheme="majorHAnsi" w:hAnsiTheme="majorHAnsi"/>
          <w:sz w:val="24"/>
          <w:szCs w:val="24"/>
        </w:rPr>
        <w:t>press</w:t>
      </w:r>
      <w:r>
        <w:rPr>
          <w:rFonts w:asciiTheme="majorHAnsi" w:hAnsiTheme="majorHAnsi"/>
          <w:i/>
          <w:sz w:val="24"/>
          <w:szCs w:val="24"/>
        </w:rPr>
        <w:t>o</w:t>
      </w:r>
      <w:r w:rsidRPr="0076182D">
        <w:rPr>
          <w:rFonts w:asciiTheme="majorHAnsi" w:hAnsiTheme="majorHAnsi"/>
          <w:sz w:val="24"/>
          <w:szCs w:val="24"/>
        </w:rPr>
        <w:t xml:space="preserve"> il </w:t>
      </w:r>
      <w:r>
        <w:rPr>
          <w:rFonts w:asciiTheme="majorHAnsi" w:hAnsiTheme="majorHAnsi"/>
          <w:b/>
          <w:sz w:val="24"/>
          <w:szCs w:val="24"/>
        </w:rPr>
        <w:t>Centro Culturale KAS8 FACTORY sito in via Ravenna n.75 a Bellaria – Igea Marina.</w:t>
      </w:r>
    </w:p>
    <w:p w14:paraId="266447D0" w14:textId="7023CB3B" w:rsidR="000F1DA3" w:rsidRPr="008962E3" w:rsidRDefault="000F1DA3" w:rsidP="00C5128F">
      <w:pPr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14:paraId="67FBFA9D" w14:textId="6972A19C" w:rsidR="00C5128F" w:rsidRPr="008962E3" w:rsidRDefault="009B243C" w:rsidP="0076182D">
      <w:pPr>
        <w:spacing w:after="0"/>
        <w:jc w:val="both"/>
        <w:rPr>
          <w:rFonts w:asciiTheme="majorHAnsi" w:hAnsiTheme="majorHAnsi"/>
          <w:i/>
          <w:sz w:val="28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Enti che </w:t>
      </w:r>
      <w:r w:rsidR="00C56987">
        <w:rPr>
          <w:rFonts w:asciiTheme="majorHAnsi" w:hAnsiTheme="majorHAnsi"/>
          <w:b/>
          <w:i/>
          <w:sz w:val="24"/>
          <w:szCs w:val="24"/>
        </w:rPr>
        <w:t>ospitano</w:t>
      </w:r>
      <w:bookmarkStart w:id="0" w:name="_GoBack"/>
      <w:bookmarkEnd w:id="0"/>
      <w:r w:rsidR="009201F3" w:rsidRPr="006C732F">
        <w:rPr>
          <w:rFonts w:asciiTheme="majorHAnsi" w:hAnsiTheme="majorHAnsi"/>
          <w:b/>
          <w:i/>
          <w:sz w:val="24"/>
          <w:szCs w:val="24"/>
        </w:rPr>
        <w:t xml:space="preserve"> le workstation</w:t>
      </w:r>
      <w:r w:rsidR="000F1DA3" w:rsidRPr="006C732F">
        <w:rPr>
          <w:rFonts w:asciiTheme="majorHAnsi" w:hAnsiTheme="majorHAnsi"/>
          <w:b/>
          <w:i/>
          <w:sz w:val="24"/>
          <w:szCs w:val="24"/>
        </w:rPr>
        <w:t>:</w:t>
      </w:r>
      <w:r w:rsidR="0076182D" w:rsidRPr="006C732F">
        <w:rPr>
          <w:rFonts w:asciiTheme="majorHAnsi" w:hAnsiTheme="majorHAnsi"/>
          <w:sz w:val="24"/>
          <w:szCs w:val="24"/>
        </w:rPr>
        <w:t xml:space="preserve"> </w:t>
      </w:r>
      <w:r w:rsidR="0076182D" w:rsidRPr="006C732F">
        <w:rPr>
          <w:rFonts w:asciiTheme="majorHAnsi" w:hAnsiTheme="majorHAnsi"/>
          <w:i/>
          <w:sz w:val="24"/>
          <w:szCs w:val="24"/>
        </w:rPr>
        <w:t xml:space="preserve">Banca </w:t>
      </w:r>
      <w:r w:rsidR="007A6FD8" w:rsidRPr="006C732F">
        <w:rPr>
          <w:rFonts w:asciiTheme="majorHAnsi" w:hAnsiTheme="majorHAnsi"/>
          <w:i/>
          <w:sz w:val="24"/>
          <w:szCs w:val="24"/>
        </w:rPr>
        <w:t>CC Romagnolo</w:t>
      </w:r>
      <w:r w:rsidR="00156A0D" w:rsidRPr="006C732F">
        <w:rPr>
          <w:rFonts w:asciiTheme="majorHAnsi" w:hAnsiTheme="majorHAnsi"/>
          <w:i/>
          <w:sz w:val="24"/>
          <w:szCs w:val="24"/>
        </w:rPr>
        <w:t xml:space="preserve"> filiale di Bellaria</w:t>
      </w:r>
      <w:r w:rsidR="0076182D" w:rsidRPr="006C732F">
        <w:rPr>
          <w:rFonts w:asciiTheme="majorHAnsi" w:hAnsiTheme="majorHAnsi"/>
          <w:i/>
          <w:sz w:val="24"/>
          <w:szCs w:val="24"/>
        </w:rPr>
        <w:t>, Fondazione Ve</w:t>
      </w:r>
      <w:r w:rsidR="00156A0D" w:rsidRPr="006C732F">
        <w:rPr>
          <w:rFonts w:asciiTheme="majorHAnsi" w:hAnsiTheme="majorHAnsi"/>
          <w:i/>
          <w:sz w:val="24"/>
          <w:szCs w:val="24"/>
        </w:rPr>
        <w:t>rdeblu di Bellaria Igea Marina, ARCA settore cultura e politiche giovanili del Comune di Bellaria Igea Marina</w:t>
      </w:r>
      <w:r w:rsidR="0076182D" w:rsidRPr="006C732F">
        <w:rPr>
          <w:rFonts w:asciiTheme="majorHAnsi" w:hAnsiTheme="majorHAnsi"/>
          <w:i/>
          <w:sz w:val="24"/>
          <w:szCs w:val="24"/>
        </w:rPr>
        <w:t>, Istituto</w:t>
      </w:r>
      <w:r w:rsidR="00893C7B" w:rsidRPr="006C732F">
        <w:rPr>
          <w:rFonts w:asciiTheme="majorHAnsi" w:hAnsiTheme="majorHAnsi"/>
          <w:i/>
          <w:sz w:val="24"/>
          <w:szCs w:val="24"/>
        </w:rPr>
        <w:t xml:space="preserve"> </w:t>
      </w:r>
      <w:r w:rsidR="0076182D" w:rsidRPr="006C732F">
        <w:rPr>
          <w:rFonts w:asciiTheme="majorHAnsi" w:hAnsiTheme="majorHAnsi"/>
          <w:i/>
          <w:sz w:val="24"/>
          <w:szCs w:val="24"/>
        </w:rPr>
        <w:t>Valloni</w:t>
      </w:r>
      <w:r w:rsidR="000F1DA3" w:rsidRPr="006C732F">
        <w:rPr>
          <w:rFonts w:asciiTheme="majorHAnsi" w:hAnsiTheme="majorHAnsi"/>
          <w:i/>
          <w:sz w:val="24"/>
          <w:szCs w:val="24"/>
        </w:rPr>
        <w:t xml:space="preserve"> Rimini</w:t>
      </w:r>
      <w:r w:rsidR="0076182D" w:rsidRPr="006C732F">
        <w:rPr>
          <w:rFonts w:asciiTheme="majorHAnsi" w:hAnsiTheme="majorHAnsi"/>
          <w:i/>
          <w:sz w:val="24"/>
          <w:szCs w:val="24"/>
        </w:rPr>
        <w:t>, A</w:t>
      </w:r>
      <w:r w:rsidR="000F1DA3" w:rsidRPr="006C732F">
        <w:rPr>
          <w:rFonts w:asciiTheme="majorHAnsi" w:hAnsiTheme="majorHAnsi"/>
          <w:i/>
          <w:sz w:val="24"/>
          <w:szCs w:val="24"/>
        </w:rPr>
        <w:t>c</w:t>
      </w:r>
      <w:r w:rsidR="0076182D" w:rsidRPr="006C732F">
        <w:rPr>
          <w:rFonts w:asciiTheme="majorHAnsi" w:hAnsiTheme="majorHAnsi"/>
          <w:i/>
          <w:sz w:val="24"/>
          <w:szCs w:val="24"/>
        </w:rPr>
        <w:t xml:space="preserve">cademia </w:t>
      </w:r>
      <w:proofErr w:type="spellStart"/>
      <w:r w:rsidR="0076182D" w:rsidRPr="006C732F">
        <w:rPr>
          <w:rFonts w:asciiTheme="majorHAnsi" w:hAnsiTheme="majorHAnsi"/>
          <w:i/>
          <w:sz w:val="24"/>
          <w:szCs w:val="24"/>
        </w:rPr>
        <w:t>I</w:t>
      </w:r>
      <w:r w:rsidR="000F1DA3" w:rsidRPr="006C732F">
        <w:rPr>
          <w:rFonts w:asciiTheme="majorHAnsi" w:hAnsiTheme="majorHAnsi"/>
          <w:i/>
          <w:sz w:val="24"/>
          <w:szCs w:val="24"/>
        </w:rPr>
        <w:t>nArte</w:t>
      </w:r>
      <w:proofErr w:type="spellEnd"/>
      <w:r w:rsidR="00156A0D" w:rsidRPr="006C732F">
        <w:rPr>
          <w:rFonts w:asciiTheme="majorHAnsi" w:hAnsiTheme="majorHAnsi"/>
          <w:i/>
          <w:sz w:val="24"/>
          <w:szCs w:val="24"/>
        </w:rPr>
        <w:t xml:space="preserve"> Forlì</w:t>
      </w:r>
      <w:r w:rsidR="000F1DA3" w:rsidRPr="006C732F">
        <w:rPr>
          <w:rFonts w:asciiTheme="majorHAnsi" w:hAnsiTheme="majorHAnsi"/>
          <w:i/>
          <w:sz w:val="24"/>
          <w:szCs w:val="24"/>
        </w:rPr>
        <w:t>, Associazione 2000GIOVANI, Fondazione San Giuseppe, GAS Rimini,</w:t>
      </w:r>
      <w:r w:rsidR="007A6FD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7A6FD8">
        <w:rPr>
          <w:rFonts w:asciiTheme="majorHAnsi" w:hAnsiTheme="majorHAnsi"/>
          <w:i/>
          <w:sz w:val="24"/>
          <w:szCs w:val="24"/>
        </w:rPr>
        <w:t>AB</w:t>
      </w:r>
      <w:r w:rsidR="00156A0D" w:rsidRPr="006C732F">
        <w:rPr>
          <w:rFonts w:asciiTheme="majorHAnsi" w:hAnsiTheme="majorHAnsi"/>
          <w:i/>
          <w:sz w:val="24"/>
          <w:szCs w:val="24"/>
        </w:rPr>
        <w:t>method</w:t>
      </w:r>
      <w:proofErr w:type="spellEnd"/>
      <w:r w:rsidR="00156A0D" w:rsidRPr="006C732F">
        <w:rPr>
          <w:rFonts w:asciiTheme="majorHAnsi" w:hAnsiTheme="majorHAnsi"/>
          <w:i/>
          <w:sz w:val="24"/>
          <w:szCs w:val="24"/>
        </w:rPr>
        <w:t xml:space="preserve"> </w:t>
      </w:r>
      <w:r w:rsidR="009201F3" w:rsidRPr="006C732F">
        <w:rPr>
          <w:rFonts w:asciiTheme="majorHAnsi" w:hAnsiTheme="majorHAnsi"/>
          <w:i/>
          <w:sz w:val="24"/>
          <w:szCs w:val="24"/>
        </w:rPr>
        <w:t xml:space="preserve">di </w:t>
      </w:r>
      <w:proofErr w:type="spellStart"/>
      <w:r w:rsidR="009201F3" w:rsidRPr="006C732F">
        <w:rPr>
          <w:rFonts w:asciiTheme="majorHAnsi" w:hAnsiTheme="majorHAnsi"/>
          <w:i/>
          <w:sz w:val="24"/>
          <w:szCs w:val="24"/>
        </w:rPr>
        <w:t>SocialFit</w:t>
      </w:r>
      <w:proofErr w:type="spellEnd"/>
      <w:r w:rsidR="009201F3" w:rsidRPr="006C732F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="009201F3" w:rsidRPr="006C732F">
        <w:rPr>
          <w:rFonts w:asciiTheme="majorHAnsi" w:hAnsiTheme="majorHAnsi"/>
          <w:i/>
          <w:sz w:val="24"/>
          <w:szCs w:val="24"/>
        </w:rPr>
        <w:t>ass</w:t>
      </w:r>
      <w:proofErr w:type="spellEnd"/>
      <w:r w:rsidR="009201F3" w:rsidRPr="006C732F">
        <w:rPr>
          <w:rFonts w:asciiTheme="majorHAnsi" w:hAnsiTheme="majorHAnsi"/>
          <w:i/>
          <w:sz w:val="24"/>
          <w:szCs w:val="24"/>
        </w:rPr>
        <w:t xml:space="preserve">. N.O.T.A. </w:t>
      </w:r>
      <w:r w:rsidR="007A6FD8" w:rsidRPr="006C732F">
        <w:rPr>
          <w:rFonts w:asciiTheme="majorHAnsi" w:hAnsiTheme="majorHAnsi"/>
          <w:i/>
          <w:sz w:val="24"/>
          <w:szCs w:val="24"/>
        </w:rPr>
        <w:t>MUSIC e</w:t>
      </w:r>
      <w:r w:rsidR="009201F3" w:rsidRPr="006C732F">
        <w:rPr>
          <w:rFonts w:asciiTheme="majorHAnsi" w:hAnsiTheme="majorHAnsi"/>
          <w:i/>
          <w:sz w:val="24"/>
          <w:szCs w:val="24"/>
        </w:rPr>
        <w:t xml:space="preserve"> altri in via di definizione</w:t>
      </w:r>
      <w:r w:rsidR="009201F3">
        <w:rPr>
          <w:rFonts w:asciiTheme="majorHAnsi" w:hAnsiTheme="majorHAnsi"/>
          <w:i/>
          <w:sz w:val="28"/>
          <w:szCs w:val="24"/>
        </w:rPr>
        <w:t>.</w:t>
      </w:r>
    </w:p>
    <w:p w14:paraId="416AF2AE" w14:textId="3A28E842" w:rsidR="003003F6" w:rsidRDefault="003003F6" w:rsidP="0076182D">
      <w:pPr>
        <w:spacing w:after="0"/>
        <w:jc w:val="both"/>
        <w:rPr>
          <w:rFonts w:asciiTheme="majorHAnsi" w:hAnsiTheme="majorHAnsi"/>
          <w:b/>
          <w:i/>
          <w:sz w:val="24"/>
          <w:szCs w:val="24"/>
        </w:rPr>
      </w:pPr>
    </w:p>
    <w:p w14:paraId="7C8AD9B8" w14:textId="77C93592" w:rsidR="006C732F" w:rsidRPr="00F13B75" w:rsidRDefault="008962E3" w:rsidP="00D32954">
      <w:pPr>
        <w:spacing w:after="0"/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F13B75">
        <w:rPr>
          <w:rFonts w:asciiTheme="majorHAnsi" w:hAnsiTheme="majorHAnsi"/>
          <w:b/>
          <w:i/>
          <w:sz w:val="24"/>
          <w:szCs w:val="24"/>
          <w:u w:val="single"/>
        </w:rPr>
        <w:t xml:space="preserve">Il percorso è </w:t>
      </w:r>
      <w:r w:rsidR="006C732F" w:rsidRPr="00F13B75">
        <w:rPr>
          <w:rFonts w:asciiTheme="majorHAnsi" w:hAnsiTheme="majorHAnsi"/>
          <w:b/>
          <w:i/>
          <w:sz w:val="24"/>
          <w:szCs w:val="24"/>
          <w:u w:val="single"/>
        </w:rPr>
        <w:t xml:space="preserve">a numero </w:t>
      </w:r>
      <w:r w:rsidR="00D32954" w:rsidRPr="00F13B75">
        <w:rPr>
          <w:rFonts w:asciiTheme="majorHAnsi" w:hAnsiTheme="majorHAnsi"/>
          <w:b/>
          <w:i/>
          <w:sz w:val="24"/>
          <w:szCs w:val="24"/>
          <w:u w:val="single"/>
        </w:rPr>
        <w:t xml:space="preserve">chiuso. </w:t>
      </w:r>
      <w:r w:rsidR="006C732F" w:rsidRPr="00F13B75">
        <w:rPr>
          <w:rFonts w:asciiTheme="majorHAnsi" w:hAnsiTheme="majorHAnsi"/>
          <w:b/>
          <w:i/>
          <w:sz w:val="24"/>
          <w:szCs w:val="24"/>
          <w:u w:val="single"/>
        </w:rPr>
        <w:t>Iscrizioni entro e non oltre l’11 marzo.</w:t>
      </w:r>
    </w:p>
    <w:p w14:paraId="3AD65735" w14:textId="009A54EA" w:rsidR="006C732F" w:rsidRDefault="00D32954" w:rsidP="006C732F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Per </w:t>
      </w:r>
      <w:r w:rsidR="006C732F">
        <w:rPr>
          <w:rFonts w:asciiTheme="majorHAnsi" w:hAnsiTheme="majorHAnsi"/>
          <w:b/>
          <w:i/>
          <w:sz w:val="24"/>
          <w:szCs w:val="24"/>
        </w:rPr>
        <w:t>INFO</w:t>
      </w:r>
    </w:p>
    <w:p w14:paraId="3286E454" w14:textId="2184AF03" w:rsidR="00F13B75" w:rsidRDefault="00F13B75" w:rsidP="006C732F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70528" behindDoc="1" locked="0" layoutInCell="1" allowOverlap="1" wp14:anchorId="3C83F1EB" wp14:editId="7650F678">
            <wp:simplePos x="0" y="0"/>
            <wp:positionH relativeFrom="column">
              <wp:posOffset>-1075</wp:posOffset>
            </wp:positionH>
            <wp:positionV relativeFrom="paragraph">
              <wp:posOffset>1710</wp:posOffset>
            </wp:positionV>
            <wp:extent cx="179754" cy="179754"/>
            <wp:effectExtent l="0" t="0" r="0" b="0"/>
            <wp:wrapNone/>
            <wp:docPr id="9" name="Immagine 9" descr="Risultati immagini per icona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icona ma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9754" cy="17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4"/>
          <w:szCs w:val="24"/>
        </w:rPr>
        <w:t xml:space="preserve">         </w:t>
      </w:r>
      <w:hyperlink r:id="rId8" w:history="1">
        <w:r w:rsidR="006C732F" w:rsidRPr="008962E3">
          <w:rPr>
            <w:rStyle w:val="Collegamentoipertestuale"/>
            <w:rFonts w:asciiTheme="majorHAnsi" w:hAnsiTheme="majorHAnsi"/>
            <w:color w:val="auto"/>
            <w:sz w:val="24"/>
            <w:szCs w:val="24"/>
            <w:u w:val="none"/>
          </w:rPr>
          <w:t>inventidiventi@gmail.com</w:t>
        </w:r>
      </w:hyperlink>
    </w:p>
    <w:p w14:paraId="5EF832E7" w14:textId="2583209D" w:rsidR="006C732F" w:rsidRPr="006C732F" w:rsidRDefault="00F13B75" w:rsidP="006C732F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9504" behindDoc="1" locked="0" layoutInCell="1" allowOverlap="1" wp14:anchorId="5DABA87F" wp14:editId="4E64F3A0">
            <wp:simplePos x="0" y="0"/>
            <wp:positionH relativeFrom="margin">
              <wp:posOffset>6350</wp:posOffset>
            </wp:positionH>
            <wp:positionV relativeFrom="paragraph">
              <wp:posOffset>30480</wp:posOffset>
            </wp:positionV>
            <wp:extent cx="167640" cy="167640"/>
            <wp:effectExtent l="0" t="0" r="3810" b="3810"/>
            <wp:wrapThrough wrapText="bothSides">
              <wp:wrapPolygon edited="0">
                <wp:start x="0" y="0"/>
                <wp:lineTo x="0" y="19636"/>
                <wp:lineTo x="19636" y="19636"/>
                <wp:lineTo x="19636" y="0"/>
                <wp:lineTo x="0" y="0"/>
              </wp:wrapPolygon>
            </wp:wrapThrough>
            <wp:docPr id="8" name="Immagine 8" descr="Risultati immagini per icono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icono facebo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FD8">
        <w:rPr>
          <w:rFonts w:asciiTheme="majorHAnsi" w:hAnsiTheme="majorHAnsi"/>
          <w:sz w:val="24"/>
          <w:szCs w:val="24"/>
        </w:rPr>
        <w:t>@</w:t>
      </w:r>
      <w:proofErr w:type="spellStart"/>
      <w:r w:rsidR="007A6FD8">
        <w:rPr>
          <w:rFonts w:asciiTheme="majorHAnsi" w:hAnsiTheme="majorHAnsi"/>
          <w:sz w:val="24"/>
          <w:szCs w:val="24"/>
        </w:rPr>
        <w:t>inventidiventilavoro</w:t>
      </w:r>
      <w:proofErr w:type="spellEnd"/>
    </w:p>
    <w:p w14:paraId="72C5A221" w14:textId="550F4AB4" w:rsidR="006C732F" w:rsidRPr="006C732F" w:rsidRDefault="00F13B75" w:rsidP="006C732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c/o   KAS8 FACTORY- tel. 0541 </w:t>
      </w:r>
      <w:r w:rsidR="00B03BCE">
        <w:rPr>
          <w:rFonts w:asciiTheme="majorHAnsi" w:hAnsiTheme="majorHAnsi"/>
          <w:sz w:val="24"/>
          <w:szCs w:val="24"/>
        </w:rPr>
        <w:t>343940 (</w:t>
      </w:r>
      <w:r w:rsidR="006C732F" w:rsidRPr="008962E3">
        <w:rPr>
          <w:rFonts w:asciiTheme="majorHAnsi" w:hAnsiTheme="majorHAnsi"/>
          <w:i/>
          <w:sz w:val="24"/>
          <w:szCs w:val="24"/>
        </w:rPr>
        <w:t>lunedì, martedì mercoledì dalle 15 alle 19</w:t>
      </w:r>
      <w:r w:rsidR="00D32954">
        <w:rPr>
          <w:rFonts w:asciiTheme="majorHAnsi" w:hAnsiTheme="majorHAnsi"/>
          <w:i/>
          <w:sz w:val="24"/>
          <w:szCs w:val="24"/>
        </w:rPr>
        <w:t>)</w:t>
      </w:r>
    </w:p>
    <w:p w14:paraId="65395E1A" w14:textId="77777777" w:rsidR="006C732F" w:rsidRDefault="006C732F" w:rsidP="006C732F">
      <w:pPr>
        <w:spacing w:after="0"/>
        <w:jc w:val="both"/>
        <w:rPr>
          <w:rFonts w:asciiTheme="majorHAnsi" w:hAnsiTheme="majorHAnsi"/>
          <w:b/>
          <w:i/>
          <w:color w:val="FF0000"/>
          <w:sz w:val="24"/>
          <w:szCs w:val="24"/>
        </w:rPr>
      </w:pPr>
    </w:p>
    <w:p w14:paraId="32117793" w14:textId="1515CDDB" w:rsidR="00B03BCE" w:rsidRDefault="00D32954" w:rsidP="006C732F">
      <w:pPr>
        <w:spacing w:after="0"/>
        <w:jc w:val="both"/>
        <w:rPr>
          <w:rFonts w:asciiTheme="majorHAnsi" w:hAnsiTheme="majorHAnsi"/>
          <w:b/>
          <w:i/>
          <w:color w:val="FF0000"/>
          <w:sz w:val="24"/>
          <w:szCs w:val="24"/>
        </w:rPr>
      </w:pPr>
      <w:r>
        <w:rPr>
          <w:rFonts w:asciiTheme="majorHAnsi" w:hAnsiTheme="majorHAnsi"/>
          <w:b/>
          <w:i/>
          <w:color w:val="FF0000"/>
          <w:sz w:val="24"/>
          <w:szCs w:val="24"/>
        </w:rPr>
        <w:tab/>
      </w:r>
      <w:r w:rsidR="00B03BCE">
        <w:rPr>
          <w:rFonts w:asciiTheme="majorHAnsi" w:hAnsiTheme="majorHAnsi"/>
          <w:b/>
          <w:i/>
          <w:color w:val="FF0000"/>
          <w:sz w:val="24"/>
          <w:szCs w:val="24"/>
        </w:rPr>
        <w:tab/>
      </w:r>
      <w:r w:rsidR="00B03BCE">
        <w:rPr>
          <w:rFonts w:asciiTheme="majorHAnsi" w:hAnsiTheme="majorHAnsi"/>
          <w:b/>
          <w:i/>
          <w:color w:val="FF0000"/>
          <w:sz w:val="24"/>
          <w:szCs w:val="24"/>
        </w:rPr>
        <w:tab/>
      </w:r>
      <w:r w:rsidR="00B03BCE">
        <w:rPr>
          <w:rFonts w:asciiTheme="majorHAnsi" w:hAnsiTheme="majorHAnsi"/>
          <w:b/>
          <w:i/>
          <w:color w:val="FF0000"/>
          <w:sz w:val="24"/>
          <w:szCs w:val="24"/>
        </w:rPr>
        <w:tab/>
      </w:r>
      <w:r w:rsidR="00B03BCE">
        <w:rPr>
          <w:rFonts w:asciiTheme="majorHAnsi" w:hAnsiTheme="majorHAnsi"/>
          <w:b/>
          <w:i/>
          <w:color w:val="FF0000"/>
          <w:sz w:val="24"/>
          <w:szCs w:val="24"/>
        </w:rPr>
        <w:tab/>
      </w:r>
      <w:r w:rsidR="00B03BCE">
        <w:rPr>
          <w:rFonts w:asciiTheme="majorHAnsi" w:hAnsiTheme="majorHAnsi"/>
          <w:b/>
          <w:i/>
          <w:color w:val="FF0000"/>
          <w:sz w:val="24"/>
          <w:szCs w:val="24"/>
        </w:rPr>
        <w:tab/>
      </w:r>
      <w:r w:rsidR="00B03BCE">
        <w:rPr>
          <w:rFonts w:asciiTheme="majorHAnsi" w:hAnsiTheme="majorHAnsi"/>
          <w:b/>
          <w:i/>
          <w:color w:val="FF0000"/>
          <w:sz w:val="24"/>
          <w:szCs w:val="24"/>
        </w:rPr>
        <w:tab/>
      </w:r>
      <w:r w:rsidR="00B03BCE">
        <w:rPr>
          <w:rFonts w:asciiTheme="majorHAnsi" w:hAnsiTheme="majorHAnsi"/>
          <w:b/>
          <w:i/>
          <w:color w:val="FF0000"/>
          <w:sz w:val="24"/>
          <w:szCs w:val="24"/>
        </w:rPr>
        <w:tab/>
      </w:r>
      <w:r w:rsidR="00B03BCE" w:rsidRPr="00B03BCE">
        <w:rPr>
          <w:rFonts w:asciiTheme="majorHAnsi" w:hAnsiTheme="majorHAnsi"/>
          <w:b/>
          <w:i/>
          <w:color w:val="FF0000"/>
          <w:sz w:val="16"/>
          <w:szCs w:val="24"/>
        </w:rPr>
        <w:t xml:space="preserve"> </w:t>
      </w:r>
    </w:p>
    <w:p w14:paraId="19EED597" w14:textId="1D792917" w:rsidR="006C732F" w:rsidRPr="00B03BCE" w:rsidRDefault="00B03BCE" w:rsidP="006C732F">
      <w:pPr>
        <w:spacing w:after="0"/>
        <w:jc w:val="both"/>
        <w:rPr>
          <w:rFonts w:asciiTheme="majorHAnsi" w:hAnsiTheme="majorHAnsi"/>
          <w:b/>
          <w:i/>
          <w:color w:val="FF0000"/>
          <w:sz w:val="24"/>
          <w:szCs w:val="24"/>
        </w:rPr>
      </w:pPr>
      <w:r>
        <w:rPr>
          <w:rFonts w:asciiTheme="majorHAnsi" w:hAnsiTheme="majorHAnsi"/>
          <w:b/>
          <w:i/>
          <w:color w:val="FF0000"/>
          <w:sz w:val="24"/>
          <w:szCs w:val="24"/>
        </w:rPr>
        <w:tab/>
      </w:r>
      <w:r>
        <w:rPr>
          <w:rFonts w:asciiTheme="majorHAnsi" w:hAnsiTheme="majorHAnsi"/>
          <w:b/>
          <w:i/>
          <w:color w:val="FF0000"/>
          <w:sz w:val="24"/>
          <w:szCs w:val="24"/>
        </w:rPr>
        <w:tab/>
      </w:r>
      <w:r>
        <w:rPr>
          <w:rFonts w:asciiTheme="majorHAnsi" w:hAnsiTheme="majorHAnsi"/>
          <w:b/>
          <w:i/>
          <w:color w:val="FF0000"/>
          <w:sz w:val="24"/>
          <w:szCs w:val="24"/>
        </w:rPr>
        <w:tab/>
      </w:r>
      <w:r>
        <w:rPr>
          <w:rFonts w:asciiTheme="majorHAnsi" w:hAnsiTheme="majorHAnsi"/>
          <w:b/>
          <w:i/>
          <w:color w:val="FF0000"/>
          <w:sz w:val="24"/>
          <w:szCs w:val="24"/>
        </w:rPr>
        <w:tab/>
      </w:r>
      <w:r>
        <w:rPr>
          <w:rFonts w:asciiTheme="majorHAnsi" w:hAnsiTheme="majorHAnsi"/>
          <w:b/>
          <w:i/>
          <w:color w:val="FF0000"/>
          <w:sz w:val="24"/>
          <w:szCs w:val="24"/>
        </w:rPr>
        <w:tab/>
      </w:r>
      <w:r>
        <w:rPr>
          <w:rFonts w:asciiTheme="majorHAnsi" w:hAnsiTheme="majorHAnsi"/>
          <w:b/>
          <w:i/>
          <w:color w:val="FF0000"/>
          <w:sz w:val="24"/>
          <w:szCs w:val="24"/>
        </w:rPr>
        <w:tab/>
      </w:r>
      <w:r>
        <w:rPr>
          <w:rFonts w:asciiTheme="majorHAnsi" w:hAnsiTheme="majorHAnsi"/>
          <w:b/>
          <w:i/>
          <w:color w:val="FF0000"/>
          <w:sz w:val="24"/>
          <w:szCs w:val="24"/>
        </w:rPr>
        <w:tab/>
      </w:r>
      <w:r w:rsidRPr="00B03BCE">
        <w:rPr>
          <w:rFonts w:ascii="Freestyle Script" w:hAnsi="Freestyle Script"/>
          <w:i/>
          <w:sz w:val="52"/>
          <w:szCs w:val="24"/>
        </w:rPr>
        <w:t>A presto</w:t>
      </w:r>
      <w:r>
        <w:rPr>
          <w:rFonts w:ascii="Freestyle Script" w:hAnsi="Freestyle Script"/>
          <w:i/>
          <w:sz w:val="36"/>
          <w:szCs w:val="24"/>
        </w:rPr>
        <w:t xml:space="preserve">. </w:t>
      </w:r>
      <w:r w:rsidR="006C732F" w:rsidRPr="00D32954">
        <w:rPr>
          <w:rFonts w:ascii="Freestyle Script" w:hAnsi="Freestyle Script"/>
          <w:i/>
          <w:sz w:val="52"/>
          <w:szCs w:val="24"/>
        </w:rPr>
        <w:t>Michele Neri</w:t>
      </w:r>
    </w:p>
    <w:p w14:paraId="49C72861" w14:textId="2810546F" w:rsidR="006C732F" w:rsidRDefault="00B03BCE" w:rsidP="006C732F">
      <w:pPr>
        <w:spacing w:after="0"/>
        <w:jc w:val="both"/>
        <w:rPr>
          <w:rFonts w:asciiTheme="majorHAnsi" w:hAnsiTheme="majorHAnsi"/>
          <w:b/>
          <w:i/>
          <w:color w:val="FF0000"/>
          <w:sz w:val="24"/>
          <w:szCs w:val="24"/>
        </w:rPr>
      </w:pPr>
      <w:r>
        <w:rPr>
          <w:rFonts w:asciiTheme="majorHAnsi" w:hAnsiTheme="majorHAnsi"/>
          <w:i/>
          <w:noProof/>
          <w:sz w:val="24"/>
          <w:szCs w:val="24"/>
          <w:u w:val="single"/>
          <w:lang w:eastAsia="it-IT"/>
        </w:rPr>
        <w:lastRenderedPageBreak/>
        <w:drawing>
          <wp:anchor distT="0" distB="0" distL="114300" distR="114300" simplePos="0" relativeHeight="251656191" behindDoc="1" locked="0" layoutInCell="1" allowOverlap="1" wp14:anchorId="4142C3AE" wp14:editId="4EDBC908">
            <wp:simplePos x="0" y="0"/>
            <wp:positionH relativeFrom="margin">
              <wp:align>left</wp:align>
            </wp:positionH>
            <wp:positionV relativeFrom="paragraph">
              <wp:posOffset>-527050</wp:posOffset>
            </wp:positionV>
            <wp:extent cx="1962150" cy="1322384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ventifiventilogo1.jpg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0" t="27600" r="18400" b="30200"/>
                    <a:stretch/>
                  </pic:blipFill>
                  <pic:spPr bwMode="auto">
                    <a:xfrm>
                      <a:off x="0" y="0"/>
                      <a:ext cx="1962150" cy="1322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8190C0" w14:textId="5CF05C97" w:rsidR="006C732F" w:rsidRDefault="006C732F" w:rsidP="006C732F">
      <w:pPr>
        <w:spacing w:after="0"/>
        <w:ind w:left="2832"/>
        <w:jc w:val="both"/>
        <w:rPr>
          <w:rFonts w:asciiTheme="majorHAnsi" w:hAnsiTheme="majorHAnsi"/>
          <w:b/>
          <w:sz w:val="24"/>
          <w:szCs w:val="24"/>
        </w:rPr>
      </w:pPr>
    </w:p>
    <w:p w14:paraId="23A807C3" w14:textId="1409F405" w:rsidR="006C732F" w:rsidRPr="006C732F" w:rsidRDefault="006C732F" w:rsidP="006C732F">
      <w:pPr>
        <w:spacing w:after="0"/>
        <w:jc w:val="center"/>
        <w:rPr>
          <w:rFonts w:asciiTheme="majorHAnsi" w:hAnsiTheme="majorHAnsi"/>
          <w:b/>
          <w:i/>
          <w:color w:val="FF0000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</w:t>
      </w:r>
      <w:r w:rsidRPr="00A85355">
        <w:rPr>
          <w:rFonts w:asciiTheme="majorHAnsi" w:hAnsiTheme="majorHAnsi"/>
          <w:b/>
          <w:sz w:val="24"/>
          <w:szCs w:val="24"/>
        </w:rPr>
        <w:t>ROGRAMMA:</w:t>
      </w:r>
    </w:p>
    <w:tbl>
      <w:tblPr>
        <w:tblStyle w:val="Grigliatabella"/>
        <w:tblpPr w:leftFromText="141" w:rightFromText="141" w:vertAnchor="text" w:horzAnchor="margin" w:tblpY="261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681"/>
        <w:gridCol w:w="4677"/>
      </w:tblGrid>
      <w:tr w:rsidR="006C732F" w:rsidRPr="00945265" w14:paraId="1089A7FC" w14:textId="77777777" w:rsidTr="00B03BCE">
        <w:tc>
          <w:tcPr>
            <w:tcW w:w="1843" w:type="dxa"/>
            <w:shd w:val="clear" w:color="auto" w:fill="244061" w:themeFill="accent1" w:themeFillShade="80"/>
          </w:tcPr>
          <w:p w14:paraId="2A78D375" w14:textId="77777777" w:rsidR="006C732F" w:rsidRPr="00945265" w:rsidRDefault="006C732F" w:rsidP="006C732F">
            <w:pPr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0"/>
              </w:rPr>
            </w:pPr>
            <w:r w:rsidRPr="00945265">
              <w:rPr>
                <w:rFonts w:asciiTheme="majorHAnsi" w:hAnsiTheme="majorHAnsi" w:cstheme="majorHAnsi"/>
                <w:b/>
                <w:color w:val="FFFFFF" w:themeColor="background1"/>
                <w:sz w:val="20"/>
              </w:rPr>
              <w:t>DATE</w:t>
            </w:r>
          </w:p>
        </w:tc>
        <w:tc>
          <w:tcPr>
            <w:tcW w:w="3681" w:type="dxa"/>
            <w:shd w:val="clear" w:color="auto" w:fill="244061" w:themeFill="accent1" w:themeFillShade="80"/>
          </w:tcPr>
          <w:p w14:paraId="7854F58F" w14:textId="77777777" w:rsidR="006C732F" w:rsidRPr="00945265" w:rsidRDefault="006C732F" w:rsidP="006C732F">
            <w:pPr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</w:rPr>
              <w:t>TEMI</w:t>
            </w:r>
          </w:p>
        </w:tc>
        <w:tc>
          <w:tcPr>
            <w:tcW w:w="4677" w:type="dxa"/>
            <w:shd w:val="clear" w:color="auto" w:fill="244061" w:themeFill="accent1" w:themeFillShade="80"/>
          </w:tcPr>
          <w:p w14:paraId="6E5D68C8" w14:textId="77777777" w:rsidR="006C732F" w:rsidRPr="00945265" w:rsidRDefault="006C732F" w:rsidP="006C732F">
            <w:pPr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0"/>
              </w:rPr>
            </w:pPr>
            <w:r w:rsidRPr="00945265">
              <w:rPr>
                <w:rFonts w:asciiTheme="majorHAnsi" w:hAnsiTheme="majorHAnsi" w:cstheme="majorHAnsi"/>
                <w:b/>
                <w:color w:val="FFFFFF" w:themeColor="background1"/>
                <w:sz w:val="20"/>
              </w:rPr>
              <w:t>FORMATORI</w:t>
            </w:r>
          </w:p>
        </w:tc>
      </w:tr>
      <w:tr w:rsidR="006C732F" w:rsidRPr="00945265" w14:paraId="61C2AD5B" w14:textId="77777777" w:rsidTr="00B03BCE">
        <w:trPr>
          <w:trHeight w:val="547"/>
        </w:trPr>
        <w:tc>
          <w:tcPr>
            <w:tcW w:w="1843" w:type="dxa"/>
            <w:tcBorders>
              <w:bottom w:val="single" w:sz="4" w:space="0" w:color="auto"/>
            </w:tcBorders>
          </w:tcPr>
          <w:p w14:paraId="0BFE349C" w14:textId="77777777" w:rsidR="006C732F" w:rsidRDefault="006C732F" w:rsidP="006C732F">
            <w:pPr>
              <w:spacing w:after="0"/>
              <w:jc w:val="both"/>
              <w:rPr>
                <w:rFonts w:asciiTheme="majorHAnsi" w:hAnsiTheme="majorHAnsi" w:cstheme="majorHAnsi"/>
                <w:sz w:val="20"/>
              </w:rPr>
            </w:pPr>
            <w:r w:rsidRPr="00945265">
              <w:rPr>
                <w:rFonts w:asciiTheme="majorHAnsi" w:hAnsiTheme="majorHAnsi" w:cstheme="majorHAnsi"/>
                <w:sz w:val="20"/>
              </w:rPr>
              <w:t>Martedì 10 marzo</w:t>
            </w:r>
          </w:p>
          <w:p w14:paraId="3234F1C8" w14:textId="77777777" w:rsidR="006C732F" w:rsidRPr="00945265" w:rsidRDefault="006C732F" w:rsidP="006C732F">
            <w:pPr>
              <w:spacing w:after="0"/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dalle 20:30</w:t>
            </w:r>
          </w:p>
          <w:p w14:paraId="342C4678" w14:textId="77777777" w:rsidR="006C732F" w:rsidRPr="00945265" w:rsidRDefault="006C732F" w:rsidP="006C732F">
            <w:pPr>
              <w:spacing w:after="0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14:paraId="4A8708D3" w14:textId="77777777" w:rsidR="007A6FD8" w:rsidRDefault="006C732F" w:rsidP="006C732F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0C3D66">
              <w:rPr>
                <w:rFonts w:asciiTheme="majorHAnsi" w:hAnsiTheme="majorHAnsi" w:cstheme="majorHAnsi"/>
                <w:b/>
              </w:rPr>
              <w:t>Presentazione dell’intero percorso</w:t>
            </w:r>
          </w:p>
          <w:p w14:paraId="21984801" w14:textId="1123AD97" w:rsidR="006C732F" w:rsidRPr="00945265" w:rsidRDefault="007A6FD8" w:rsidP="006C732F">
            <w:pPr>
              <w:spacing w:after="0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</w:rPr>
              <w:t>al centro KAS8 FACTORY</w:t>
            </w:r>
            <w:r w:rsidR="006C732F" w:rsidRPr="000C3D66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784F3DBF" w14:textId="1628B0A2" w:rsidR="006C732F" w:rsidRDefault="007A6FD8" w:rsidP="006C732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Saranno presenti i relatori e ideatori del progetto</w:t>
            </w:r>
          </w:p>
          <w:p w14:paraId="6A0F231B" w14:textId="358E8189" w:rsidR="007A6FD8" w:rsidRPr="00945265" w:rsidRDefault="0059314F" w:rsidP="006C732F">
            <w:pPr>
              <w:spacing w:after="0"/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</w:rPr>
              <w:t>Monica Boschetti, Elio de Paoli e Alberto Borghesi.</w:t>
            </w:r>
          </w:p>
        </w:tc>
      </w:tr>
      <w:tr w:rsidR="006C732F" w:rsidRPr="00945265" w14:paraId="496E10C2" w14:textId="77777777" w:rsidTr="00B03BCE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4816124" w14:textId="77777777" w:rsidR="006C732F" w:rsidRPr="00945265" w:rsidRDefault="006C732F" w:rsidP="006C732F">
            <w:pPr>
              <w:spacing w:after="0"/>
              <w:jc w:val="both"/>
              <w:rPr>
                <w:rFonts w:asciiTheme="majorHAnsi" w:hAnsiTheme="majorHAnsi" w:cstheme="majorHAnsi"/>
                <w:sz w:val="20"/>
              </w:rPr>
            </w:pPr>
            <w:r w:rsidRPr="00945265">
              <w:rPr>
                <w:rFonts w:asciiTheme="majorHAnsi" w:hAnsiTheme="majorHAnsi" w:cstheme="majorHAnsi"/>
                <w:sz w:val="20"/>
              </w:rPr>
              <w:t>Martedì 17 marzo</w:t>
            </w:r>
          </w:p>
          <w:p w14:paraId="727856D3" w14:textId="36C6ED2A" w:rsidR="006C732F" w:rsidRDefault="006A612D" w:rsidP="006C732F">
            <w:pPr>
              <w:spacing w:after="0"/>
              <w:jc w:val="both"/>
              <w:rPr>
                <w:rFonts w:asciiTheme="majorHAnsi" w:hAnsiTheme="majorHAnsi" w:cstheme="majorHAnsi"/>
                <w:sz w:val="20"/>
              </w:rPr>
            </w:pPr>
            <w:r w:rsidRPr="00945265">
              <w:rPr>
                <w:rFonts w:asciiTheme="majorHAnsi" w:hAnsiTheme="majorHAnsi" w:cstheme="majorHAnsi"/>
                <w:sz w:val="20"/>
              </w:rPr>
              <w:t>Giovedì 19</w:t>
            </w:r>
            <w:r w:rsidR="006C732F" w:rsidRPr="00945265">
              <w:rPr>
                <w:rFonts w:asciiTheme="majorHAnsi" w:hAnsiTheme="majorHAnsi" w:cstheme="majorHAnsi"/>
                <w:sz w:val="20"/>
              </w:rPr>
              <w:t xml:space="preserve"> marzo</w:t>
            </w:r>
          </w:p>
          <w:p w14:paraId="0DA7D810" w14:textId="77777777" w:rsidR="006C732F" w:rsidRPr="00945265" w:rsidRDefault="006C732F" w:rsidP="006C732F">
            <w:pPr>
              <w:spacing w:after="0"/>
              <w:jc w:val="both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945265">
              <w:rPr>
                <w:rFonts w:asciiTheme="majorHAnsi" w:hAnsiTheme="majorHAnsi" w:cstheme="majorHAnsi"/>
                <w:i/>
                <w:sz w:val="20"/>
              </w:rPr>
              <w:t>dalle 18 alle 20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14:paraId="7B189794" w14:textId="77777777" w:rsidR="006C732F" w:rsidRPr="00945265" w:rsidRDefault="006C732F" w:rsidP="00B03B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0C3D66">
              <w:rPr>
                <w:rFonts w:asciiTheme="majorHAnsi" w:hAnsiTheme="majorHAnsi" w:cstheme="majorHAnsi"/>
                <w:b/>
              </w:rPr>
              <w:t>Psicologia della comunicazione verbale e non verbale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797C0AB0" w14:textId="77777777" w:rsidR="006C732F" w:rsidRPr="00771C95" w:rsidRDefault="006C732F" w:rsidP="006C732F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771C95">
              <w:rPr>
                <w:rFonts w:asciiTheme="majorHAnsi" w:hAnsiTheme="majorHAnsi" w:cstheme="majorHAnsi"/>
                <w:b/>
              </w:rPr>
              <w:t xml:space="preserve">Dott.ssa Francesca </w:t>
            </w:r>
            <w:proofErr w:type="spellStart"/>
            <w:r w:rsidRPr="00771C95">
              <w:rPr>
                <w:rFonts w:asciiTheme="majorHAnsi" w:hAnsiTheme="majorHAnsi" w:cstheme="majorHAnsi"/>
                <w:b/>
              </w:rPr>
              <w:t>Crovasce</w:t>
            </w:r>
            <w:proofErr w:type="spellEnd"/>
          </w:p>
          <w:p w14:paraId="26B300F1" w14:textId="77777777" w:rsidR="006C732F" w:rsidRDefault="006C732F" w:rsidP="006C732F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71C95">
              <w:rPr>
                <w:rFonts w:asciiTheme="majorHAnsi" w:hAnsiTheme="majorHAnsi" w:cstheme="majorHAnsi"/>
              </w:rPr>
              <w:t>Psicologa e psicoterapeuta cognitivo – comportamentale specializzata in comunicazione</w:t>
            </w:r>
          </w:p>
          <w:p w14:paraId="3C37F2E5" w14:textId="77777777" w:rsidR="006C732F" w:rsidRPr="00771C95" w:rsidRDefault="006C732F" w:rsidP="006C732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0"/>
              </w:rPr>
            </w:pPr>
          </w:p>
        </w:tc>
      </w:tr>
      <w:tr w:rsidR="006C732F" w:rsidRPr="00945265" w14:paraId="6DF7DE71" w14:textId="77777777" w:rsidTr="00B03BCE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E85CCF4" w14:textId="77777777" w:rsidR="006C732F" w:rsidRPr="00945265" w:rsidRDefault="006C732F" w:rsidP="006C732F">
            <w:pPr>
              <w:spacing w:after="0"/>
              <w:jc w:val="both"/>
              <w:rPr>
                <w:rFonts w:asciiTheme="majorHAnsi" w:hAnsiTheme="majorHAnsi" w:cstheme="majorHAnsi"/>
                <w:sz w:val="20"/>
              </w:rPr>
            </w:pPr>
            <w:r w:rsidRPr="00945265">
              <w:rPr>
                <w:rFonts w:asciiTheme="majorHAnsi" w:hAnsiTheme="majorHAnsi" w:cstheme="majorHAnsi"/>
                <w:sz w:val="20"/>
              </w:rPr>
              <w:t>Martedì 24 marzo</w:t>
            </w:r>
          </w:p>
          <w:p w14:paraId="0E146464" w14:textId="77777777" w:rsidR="006C732F" w:rsidRDefault="006C732F" w:rsidP="006C732F">
            <w:pPr>
              <w:spacing w:after="0"/>
              <w:jc w:val="both"/>
              <w:rPr>
                <w:rFonts w:asciiTheme="majorHAnsi" w:hAnsiTheme="majorHAnsi" w:cstheme="majorHAnsi"/>
                <w:sz w:val="20"/>
              </w:rPr>
            </w:pPr>
            <w:r w:rsidRPr="00945265">
              <w:rPr>
                <w:rFonts w:asciiTheme="majorHAnsi" w:hAnsiTheme="majorHAnsi" w:cstheme="majorHAnsi"/>
                <w:sz w:val="20"/>
              </w:rPr>
              <w:t>Giovedì 26 marzo</w:t>
            </w:r>
          </w:p>
          <w:p w14:paraId="3F5C0933" w14:textId="77777777" w:rsidR="006C732F" w:rsidRPr="00945265" w:rsidRDefault="006C732F" w:rsidP="006C732F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945265">
              <w:rPr>
                <w:rFonts w:asciiTheme="majorHAnsi" w:hAnsiTheme="majorHAnsi" w:cstheme="majorHAnsi"/>
                <w:i/>
                <w:sz w:val="20"/>
              </w:rPr>
              <w:t>dalle 18 alle 20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14:paraId="48D9BE32" w14:textId="77777777" w:rsidR="006C732F" w:rsidRPr="00945265" w:rsidRDefault="006C732F" w:rsidP="006C732F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0C3D66">
              <w:rPr>
                <w:rFonts w:asciiTheme="majorHAnsi" w:hAnsiTheme="majorHAnsi" w:cstheme="majorHAnsi"/>
                <w:b/>
              </w:rPr>
              <w:t>Come definire e presentare il proprio progetto di lavoro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646267BE" w14:textId="77777777" w:rsidR="006C732F" w:rsidRDefault="006C732F" w:rsidP="006C732F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771C95">
              <w:rPr>
                <w:rFonts w:asciiTheme="majorHAnsi" w:hAnsiTheme="majorHAnsi" w:cstheme="majorHAnsi"/>
                <w:b/>
              </w:rPr>
              <w:t xml:space="preserve">Dott. Nicolò </w:t>
            </w:r>
            <w:proofErr w:type="spellStart"/>
            <w:r w:rsidRPr="00771C95">
              <w:rPr>
                <w:rFonts w:asciiTheme="majorHAnsi" w:hAnsiTheme="majorHAnsi" w:cstheme="majorHAnsi"/>
                <w:b/>
              </w:rPr>
              <w:t>Pranzini</w:t>
            </w:r>
            <w:proofErr w:type="spellEnd"/>
            <w:r w:rsidRPr="00771C95">
              <w:rPr>
                <w:rFonts w:asciiTheme="majorHAnsi" w:hAnsiTheme="majorHAnsi" w:cstheme="majorHAnsi"/>
              </w:rPr>
              <w:t xml:space="preserve"> laureato in cooperazione internazionale </w:t>
            </w:r>
            <w:proofErr w:type="spellStart"/>
            <w:r w:rsidRPr="00771C95">
              <w:rPr>
                <w:rFonts w:asciiTheme="majorHAnsi" w:hAnsiTheme="majorHAnsi" w:cstheme="majorHAnsi"/>
              </w:rPr>
              <w:t>progect</w:t>
            </w:r>
            <w:proofErr w:type="spellEnd"/>
            <w:r w:rsidRPr="00771C95">
              <w:rPr>
                <w:rFonts w:asciiTheme="majorHAnsi" w:hAnsiTheme="majorHAnsi" w:cstheme="majorHAnsi"/>
              </w:rPr>
              <w:t xml:space="preserve"> manager. Con ASTER segue il progetto AREA S3 per il territorio di Rimini, che intende favorire l’avvicinamento dei giovani al mercato del lavoro nei sui ambiti più innovativi.</w:t>
            </w:r>
          </w:p>
          <w:p w14:paraId="2E32CD39" w14:textId="77777777" w:rsidR="006C732F" w:rsidRPr="00771C95" w:rsidRDefault="006C732F" w:rsidP="006C732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8"/>
              </w:rPr>
            </w:pPr>
          </w:p>
        </w:tc>
      </w:tr>
      <w:tr w:rsidR="006C732F" w:rsidRPr="00945265" w14:paraId="4902FB61" w14:textId="77777777" w:rsidTr="00B03BCE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91D93FA" w14:textId="77777777" w:rsidR="006C732F" w:rsidRPr="00945265" w:rsidRDefault="006C732F" w:rsidP="006C732F">
            <w:pPr>
              <w:spacing w:after="0"/>
              <w:jc w:val="both"/>
              <w:rPr>
                <w:rFonts w:asciiTheme="majorHAnsi" w:hAnsiTheme="majorHAnsi" w:cstheme="majorHAnsi"/>
                <w:sz w:val="20"/>
              </w:rPr>
            </w:pPr>
            <w:r w:rsidRPr="00945265">
              <w:rPr>
                <w:rFonts w:asciiTheme="majorHAnsi" w:hAnsiTheme="majorHAnsi" w:cstheme="majorHAnsi"/>
                <w:sz w:val="20"/>
              </w:rPr>
              <w:t>Martedì 31 marzo</w:t>
            </w:r>
          </w:p>
          <w:p w14:paraId="5EC2D2A2" w14:textId="77777777" w:rsidR="006C732F" w:rsidRDefault="006C732F" w:rsidP="006C732F">
            <w:pPr>
              <w:spacing w:after="0"/>
              <w:jc w:val="both"/>
              <w:rPr>
                <w:rFonts w:asciiTheme="majorHAnsi" w:hAnsiTheme="majorHAnsi" w:cstheme="majorHAnsi"/>
                <w:sz w:val="20"/>
              </w:rPr>
            </w:pPr>
            <w:r w:rsidRPr="00945265">
              <w:rPr>
                <w:rFonts w:asciiTheme="majorHAnsi" w:hAnsiTheme="majorHAnsi" w:cstheme="majorHAnsi"/>
                <w:sz w:val="20"/>
              </w:rPr>
              <w:t>Giovedì 2 aprile</w:t>
            </w:r>
          </w:p>
          <w:p w14:paraId="73177182" w14:textId="77777777" w:rsidR="006C732F" w:rsidRPr="00945265" w:rsidRDefault="006C732F" w:rsidP="006C732F">
            <w:pPr>
              <w:spacing w:after="0"/>
              <w:jc w:val="both"/>
              <w:rPr>
                <w:rFonts w:asciiTheme="majorHAnsi" w:hAnsiTheme="majorHAnsi" w:cstheme="majorHAnsi"/>
                <w:sz w:val="20"/>
              </w:rPr>
            </w:pPr>
            <w:r w:rsidRPr="00945265">
              <w:rPr>
                <w:rFonts w:asciiTheme="majorHAnsi" w:hAnsiTheme="majorHAnsi" w:cstheme="majorHAnsi"/>
                <w:i/>
                <w:sz w:val="20"/>
              </w:rPr>
              <w:t>dalle 18 alle 20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14:paraId="656A6E34" w14:textId="77777777" w:rsidR="006C732F" w:rsidRPr="00945265" w:rsidRDefault="006C732F" w:rsidP="006C732F">
            <w:pPr>
              <w:rPr>
                <w:rFonts w:asciiTheme="majorHAnsi" w:hAnsiTheme="majorHAnsi" w:cstheme="majorHAnsi"/>
                <w:sz w:val="20"/>
              </w:rPr>
            </w:pPr>
            <w:r w:rsidRPr="000C3D66">
              <w:rPr>
                <w:rFonts w:asciiTheme="majorHAnsi" w:hAnsiTheme="majorHAnsi" w:cstheme="majorHAnsi"/>
                <w:b/>
              </w:rPr>
              <w:t>Come imparare a promuoversi sui social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3F12A2F9" w14:textId="77777777" w:rsidR="006C732F" w:rsidRPr="00945265" w:rsidRDefault="006C732F" w:rsidP="006C732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</w:rPr>
            </w:pPr>
            <w:r w:rsidRPr="00771C95">
              <w:rPr>
                <w:rFonts w:asciiTheme="majorHAnsi" w:hAnsiTheme="majorHAnsi" w:cstheme="majorHAnsi"/>
              </w:rPr>
              <w:t xml:space="preserve">A cura dello staff de </w:t>
            </w:r>
            <w:r w:rsidRPr="00771C95">
              <w:rPr>
                <w:rFonts w:asciiTheme="majorHAnsi" w:hAnsiTheme="majorHAnsi" w:cstheme="majorHAnsi"/>
                <w:b/>
              </w:rPr>
              <w:t>“il Pensatoio”</w:t>
            </w:r>
            <w:r w:rsidRPr="00771C95">
              <w:rPr>
                <w:rFonts w:asciiTheme="majorHAnsi" w:hAnsiTheme="majorHAnsi" w:cstheme="majorHAnsi"/>
              </w:rPr>
              <w:t xml:space="preserve"> di Bellaria Igea Marina e di</w:t>
            </w:r>
            <w:r w:rsidRPr="00771C95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771C95">
              <w:rPr>
                <w:rFonts w:asciiTheme="majorHAnsi" w:hAnsiTheme="majorHAnsi" w:cstheme="majorHAnsi"/>
                <w:b/>
              </w:rPr>
              <w:t>ABmethod</w:t>
            </w:r>
            <w:proofErr w:type="spellEnd"/>
            <w:r w:rsidRPr="00771C95">
              <w:rPr>
                <w:rFonts w:asciiTheme="majorHAnsi" w:hAnsiTheme="majorHAnsi" w:cstheme="majorHAnsi"/>
              </w:rPr>
              <w:t xml:space="preserve"> di Alberto Borghesi</w:t>
            </w:r>
          </w:p>
        </w:tc>
      </w:tr>
      <w:tr w:rsidR="006C732F" w:rsidRPr="00945265" w14:paraId="2FD0C995" w14:textId="77777777" w:rsidTr="00B03BCE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27298AD" w14:textId="456367EF" w:rsidR="006C732F" w:rsidRDefault="00453D19" w:rsidP="006C73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Martedì 7 aprile Giovedì</w:t>
            </w:r>
            <w:r w:rsidR="006C732F" w:rsidRPr="00945265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gramStart"/>
            <w:r w:rsidR="006C732F" w:rsidRPr="00945265">
              <w:rPr>
                <w:rFonts w:asciiTheme="majorHAnsi" w:hAnsiTheme="majorHAnsi" w:cstheme="majorHAnsi"/>
                <w:sz w:val="20"/>
              </w:rPr>
              <w:t>9  aprile</w:t>
            </w:r>
            <w:proofErr w:type="gramEnd"/>
          </w:p>
          <w:p w14:paraId="5157CF8E" w14:textId="77777777" w:rsidR="006C732F" w:rsidRPr="00945265" w:rsidRDefault="006C732F" w:rsidP="006C732F">
            <w:pPr>
              <w:jc w:val="both"/>
              <w:rPr>
                <w:rFonts w:asciiTheme="majorHAnsi" w:hAnsiTheme="majorHAnsi" w:cstheme="majorHAnsi"/>
                <w:sz w:val="20"/>
              </w:rPr>
            </w:pPr>
            <w:r w:rsidRPr="00945265">
              <w:rPr>
                <w:rFonts w:asciiTheme="majorHAnsi" w:hAnsiTheme="majorHAnsi" w:cstheme="majorHAnsi"/>
                <w:i/>
                <w:sz w:val="20"/>
              </w:rPr>
              <w:t>dalle 18 alle 20</w:t>
            </w:r>
            <w:r>
              <w:rPr>
                <w:rFonts w:asciiTheme="majorHAnsi" w:hAnsiTheme="majorHAnsi" w:cstheme="majorHAnsi"/>
                <w:i/>
                <w:sz w:val="20"/>
              </w:rPr>
              <w:t>:30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14:paraId="30C268F5" w14:textId="77777777" w:rsidR="006C732F" w:rsidRPr="000C3D66" w:rsidRDefault="006C732F" w:rsidP="006C732F">
            <w:pPr>
              <w:rPr>
                <w:rFonts w:asciiTheme="majorHAnsi" w:hAnsiTheme="majorHAnsi" w:cstheme="majorHAnsi"/>
                <w:b/>
              </w:rPr>
            </w:pPr>
            <w:r w:rsidRPr="000C3D66">
              <w:rPr>
                <w:rFonts w:asciiTheme="majorHAnsi" w:hAnsiTheme="majorHAnsi" w:cstheme="majorHAnsi"/>
                <w:b/>
              </w:rPr>
              <w:t xml:space="preserve">Come avviare la propria impresa. Incontri realizzati con commercialisti e con consulenti del lavoro. </w:t>
            </w:r>
          </w:p>
          <w:p w14:paraId="2D4147D6" w14:textId="77777777" w:rsidR="006C732F" w:rsidRPr="00771C95" w:rsidRDefault="006C732F" w:rsidP="006C732F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771C95">
              <w:rPr>
                <w:rFonts w:asciiTheme="majorHAnsi" w:hAnsiTheme="majorHAnsi" w:cstheme="majorHAnsi"/>
              </w:rPr>
              <w:t>Si parlerà delle forme giuridiche disponibili per avviare la propria attività lavorativa.</w:t>
            </w:r>
          </w:p>
          <w:p w14:paraId="3C6DA580" w14:textId="77777777" w:rsidR="006C732F" w:rsidRPr="00945265" w:rsidRDefault="006C732F" w:rsidP="006C732F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</w:rPr>
            </w:pPr>
            <w:r w:rsidRPr="00771C95">
              <w:rPr>
                <w:rFonts w:asciiTheme="majorHAnsi" w:hAnsiTheme="majorHAnsi" w:cstheme="majorHAnsi"/>
              </w:rPr>
              <w:t>(questi incontri verranno aperti anche ad un pubblico più vasto)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5572E149" w14:textId="35074158" w:rsidR="006C732F" w:rsidRPr="00771C95" w:rsidRDefault="007A6FD8" w:rsidP="006C732F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771C95">
              <w:rPr>
                <w:rFonts w:asciiTheme="majorHAnsi" w:hAnsiTheme="majorHAnsi" w:cstheme="majorHAnsi"/>
                <w:b/>
              </w:rPr>
              <w:t>Dott.</w:t>
            </w:r>
            <w:r>
              <w:rPr>
                <w:rFonts w:asciiTheme="majorHAnsi" w:hAnsiTheme="majorHAnsi" w:cstheme="majorHAnsi"/>
                <w:b/>
              </w:rPr>
              <w:t>ssa</w:t>
            </w:r>
            <w:r w:rsidRPr="00771C95">
              <w:rPr>
                <w:rFonts w:asciiTheme="majorHAnsi" w:hAnsiTheme="majorHAnsi" w:cstheme="majorHAnsi"/>
                <w:b/>
              </w:rPr>
              <w:t xml:space="preserve"> Maria</w:t>
            </w:r>
            <w:r w:rsidR="006C732F" w:rsidRPr="00771C95">
              <w:rPr>
                <w:rFonts w:asciiTheme="majorHAnsi" w:hAnsiTheme="majorHAnsi" w:cstheme="majorHAnsi"/>
                <w:b/>
              </w:rPr>
              <w:t xml:space="preserve"> Elena Bastoni </w:t>
            </w:r>
          </w:p>
          <w:p w14:paraId="333999CB" w14:textId="77777777" w:rsidR="006C732F" w:rsidRPr="00771C95" w:rsidRDefault="006C732F" w:rsidP="006C732F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771C95">
              <w:rPr>
                <w:rFonts w:asciiTheme="majorHAnsi" w:hAnsiTheme="majorHAnsi" w:cstheme="majorHAnsi"/>
              </w:rPr>
              <w:t>Commercialista, revisore dei conti e curatore fallimentare, esercita la professione a Savignano sul Rubicone (FC). Svolge incarichi di volontaria giurisdizione per la tutela dei soggetti deboli.  </w:t>
            </w:r>
          </w:p>
          <w:p w14:paraId="43CDC648" w14:textId="77777777" w:rsidR="006C732F" w:rsidRPr="00945265" w:rsidRDefault="006C732F" w:rsidP="006C732F">
            <w:pPr>
              <w:pStyle w:val="NormaleWeb"/>
              <w:spacing w:before="0" w:beforeAutospacing="0" w:after="0" w:afterAutospacing="0"/>
              <w:rPr>
                <w:rFonts w:asciiTheme="majorHAnsi" w:eastAsiaTheme="minorHAnsi" w:hAnsiTheme="majorHAnsi" w:cstheme="majorHAnsi"/>
                <w:sz w:val="20"/>
                <w:szCs w:val="22"/>
                <w:lang w:eastAsia="en-US"/>
              </w:rPr>
            </w:pPr>
            <w:r w:rsidRPr="00945265">
              <w:rPr>
                <w:rFonts w:asciiTheme="majorHAnsi" w:eastAsiaTheme="minorHAnsi" w:hAnsiTheme="majorHAnsi" w:cstheme="majorHAnsi"/>
                <w:sz w:val="20"/>
                <w:szCs w:val="22"/>
                <w:lang w:eastAsia="en-US"/>
              </w:rPr>
              <w:t> </w:t>
            </w:r>
          </w:p>
          <w:p w14:paraId="483C8136" w14:textId="77777777" w:rsidR="006C732F" w:rsidRPr="00771C95" w:rsidRDefault="006C732F" w:rsidP="006C732F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771C95">
              <w:rPr>
                <w:rFonts w:asciiTheme="majorHAnsi" w:hAnsiTheme="majorHAnsi" w:cstheme="majorHAnsi"/>
                <w:b/>
              </w:rPr>
              <w:t xml:space="preserve">Dott. Roberta </w:t>
            </w:r>
            <w:proofErr w:type="spellStart"/>
            <w:r w:rsidRPr="00771C95">
              <w:rPr>
                <w:rFonts w:asciiTheme="majorHAnsi" w:hAnsiTheme="majorHAnsi" w:cstheme="majorHAnsi"/>
                <w:b/>
              </w:rPr>
              <w:t>Gaudenzi</w:t>
            </w:r>
            <w:proofErr w:type="spellEnd"/>
          </w:p>
          <w:p w14:paraId="5435D247" w14:textId="77777777" w:rsidR="006C732F" w:rsidRPr="000C3D66" w:rsidRDefault="006C732F" w:rsidP="006C732F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771C95">
              <w:rPr>
                <w:rFonts w:asciiTheme="majorHAnsi" w:hAnsiTheme="majorHAnsi" w:cstheme="majorHAnsi"/>
                <w:sz w:val="20"/>
              </w:rPr>
              <w:t>è </w:t>
            </w:r>
            <w:r w:rsidRPr="00771C95">
              <w:rPr>
                <w:rFonts w:asciiTheme="majorHAnsi" w:hAnsiTheme="majorHAnsi" w:cstheme="majorHAnsi"/>
              </w:rPr>
              <w:t>consulente giuridico e amministrativo-fiscale del Centro Servizi per il Volontariato VOLABO a Bologna, esperta in enti no profit, docente e consulente per anni per altri CSV dell’Emilia Romagna, per la Città Metropolitana di Bologna e per le città di tutto il territorio emiliano romagnolo.</w:t>
            </w:r>
          </w:p>
        </w:tc>
      </w:tr>
      <w:tr w:rsidR="006C732F" w:rsidRPr="00945265" w14:paraId="0F04F371" w14:textId="77777777" w:rsidTr="00B03BCE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7D22028" w14:textId="77777777" w:rsidR="006C732F" w:rsidRPr="00945265" w:rsidRDefault="006C732F" w:rsidP="006C732F">
            <w:pPr>
              <w:spacing w:after="0"/>
              <w:rPr>
                <w:rFonts w:asciiTheme="majorHAnsi" w:hAnsiTheme="majorHAnsi" w:cstheme="majorHAnsi"/>
                <w:sz w:val="20"/>
              </w:rPr>
            </w:pPr>
            <w:r w:rsidRPr="00945265">
              <w:rPr>
                <w:rFonts w:asciiTheme="majorHAnsi" w:hAnsiTheme="majorHAnsi" w:cstheme="majorHAnsi"/>
                <w:sz w:val="20"/>
              </w:rPr>
              <w:t>Martedì 14 aprile giovedì 16 aprile</w:t>
            </w:r>
            <w:r>
              <w:rPr>
                <w:rFonts w:asciiTheme="majorHAnsi" w:hAnsiTheme="majorHAnsi" w:cstheme="majorHAnsi"/>
                <w:i/>
                <w:sz w:val="20"/>
              </w:rPr>
              <w:t xml:space="preserve"> </w:t>
            </w:r>
            <w:r w:rsidRPr="00945265">
              <w:rPr>
                <w:rFonts w:asciiTheme="majorHAnsi" w:hAnsiTheme="majorHAnsi" w:cstheme="majorHAnsi"/>
                <w:i/>
                <w:sz w:val="20"/>
              </w:rPr>
              <w:t>dalle 18 alle 20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14:paraId="5328A63A" w14:textId="77777777" w:rsidR="006C732F" w:rsidRDefault="006C732F" w:rsidP="006C732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C3D66">
              <w:rPr>
                <w:rFonts w:asciiTheme="majorHAnsi" w:hAnsiTheme="majorHAnsi" w:cstheme="majorHAnsi"/>
                <w:b/>
              </w:rPr>
              <w:t>Incontri con professionisti del settore di tendenza</w:t>
            </w:r>
            <w:r>
              <w:rPr>
                <w:rFonts w:asciiTheme="majorHAnsi" w:hAnsiTheme="majorHAnsi" w:cstheme="majorHAnsi"/>
                <w:b/>
              </w:rPr>
              <w:t>.</w:t>
            </w:r>
          </w:p>
          <w:p w14:paraId="597DD71C" w14:textId="77777777" w:rsidR="006C732F" w:rsidRPr="00945265" w:rsidRDefault="006C732F" w:rsidP="006C732F">
            <w:pPr>
              <w:jc w:val="both"/>
              <w:rPr>
                <w:rFonts w:asciiTheme="majorHAnsi" w:hAnsiTheme="majorHAnsi" w:cstheme="majorHAnsi"/>
                <w:sz w:val="20"/>
              </w:rPr>
            </w:pPr>
            <w:r w:rsidRPr="00771C95">
              <w:rPr>
                <w:rFonts w:asciiTheme="majorHAnsi" w:hAnsiTheme="majorHAnsi" w:cstheme="majorHAnsi"/>
              </w:rPr>
              <w:t>Gli incontri verranno aperti ad un pubblico più vasto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4BB2376B" w14:textId="77777777" w:rsidR="006C732F" w:rsidRPr="00945265" w:rsidRDefault="006C732F" w:rsidP="006C732F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6C732F" w:rsidRPr="00945265" w14:paraId="655F6FFB" w14:textId="77777777" w:rsidTr="00B03BCE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CE3F311" w14:textId="77777777" w:rsidR="006C732F" w:rsidRPr="00945265" w:rsidRDefault="006C732F" w:rsidP="006C732F">
            <w:pPr>
              <w:spacing w:after="0"/>
              <w:rPr>
                <w:rFonts w:asciiTheme="majorHAnsi" w:hAnsiTheme="majorHAnsi" w:cstheme="majorHAnsi"/>
                <w:sz w:val="20"/>
              </w:rPr>
            </w:pPr>
            <w:r w:rsidRPr="00945265">
              <w:rPr>
                <w:rFonts w:asciiTheme="majorHAnsi" w:hAnsiTheme="majorHAnsi" w:cstheme="majorHAnsi"/>
                <w:sz w:val="20"/>
              </w:rPr>
              <w:t>Giovedì</w:t>
            </w:r>
          </w:p>
          <w:p w14:paraId="6FF09AF4" w14:textId="77777777" w:rsidR="006C732F" w:rsidRPr="00945265" w:rsidRDefault="006C732F" w:rsidP="006C732F">
            <w:pPr>
              <w:spacing w:after="0"/>
              <w:rPr>
                <w:rFonts w:asciiTheme="majorHAnsi" w:hAnsiTheme="majorHAnsi" w:cstheme="majorHAnsi"/>
                <w:sz w:val="20"/>
              </w:rPr>
            </w:pPr>
            <w:r w:rsidRPr="00945265">
              <w:rPr>
                <w:rFonts w:asciiTheme="majorHAnsi" w:hAnsiTheme="majorHAnsi" w:cstheme="majorHAnsi"/>
                <w:sz w:val="20"/>
              </w:rPr>
              <w:t xml:space="preserve">19-26 marzo </w:t>
            </w:r>
          </w:p>
          <w:p w14:paraId="3CC5638A" w14:textId="77777777" w:rsidR="006C732F" w:rsidRPr="007A6FD8" w:rsidRDefault="006C732F" w:rsidP="006C732F">
            <w:pPr>
              <w:jc w:val="both"/>
              <w:rPr>
                <w:rFonts w:asciiTheme="majorHAnsi" w:hAnsiTheme="majorHAnsi" w:cstheme="majorHAnsi"/>
                <w:i/>
                <w:sz w:val="20"/>
              </w:rPr>
            </w:pPr>
            <w:r w:rsidRPr="00945265">
              <w:rPr>
                <w:rFonts w:asciiTheme="majorHAnsi" w:hAnsiTheme="majorHAnsi" w:cstheme="majorHAnsi"/>
                <w:sz w:val="20"/>
              </w:rPr>
              <w:t xml:space="preserve">2-9 </w:t>
            </w:r>
            <w:r w:rsidRPr="007A6FD8">
              <w:rPr>
                <w:rFonts w:asciiTheme="majorHAnsi" w:hAnsiTheme="majorHAnsi" w:cstheme="majorHAnsi"/>
                <w:sz w:val="20"/>
              </w:rPr>
              <w:t>aprile</w:t>
            </w:r>
          </w:p>
          <w:p w14:paraId="7C75834A" w14:textId="27468C56" w:rsidR="007A6FD8" w:rsidRPr="00945265" w:rsidRDefault="007A6FD8" w:rsidP="006C732F">
            <w:pPr>
              <w:jc w:val="both"/>
              <w:rPr>
                <w:rFonts w:asciiTheme="majorHAnsi" w:hAnsiTheme="majorHAnsi" w:cstheme="majorHAnsi"/>
                <w:sz w:val="20"/>
              </w:rPr>
            </w:pPr>
            <w:r w:rsidRPr="007A6FD8">
              <w:rPr>
                <w:rFonts w:asciiTheme="majorHAnsi" w:hAnsiTheme="majorHAnsi" w:cstheme="majorHAnsi"/>
                <w:i/>
                <w:sz w:val="20"/>
              </w:rPr>
              <w:t>Dalle 20:30 alle 22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14:paraId="433AA971" w14:textId="77777777" w:rsidR="006C732F" w:rsidRPr="000C3D66" w:rsidRDefault="006C732F" w:rsidP="006C732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C3D66">
              <w:rPr>
                <w:rFonts w:asciiTheme="majorHAnsi" w:hAnsiTheme="majorHAnsi" w:cstheme="majorHAnsi"/>
                <w:b/>
              </w:rPr>
              <w:t xml:space="preserve">Le parole e il loro senso in base alle declinazioni </w:t>
            </w:r>
            <w:r>
              <w:rPr>
                <w:rFonts w:asciiTheme="majorHAnsi" w:hAnsiTheme="majorHAnsi" w:cstheme="majorHAnsi"/>
                <w:b/>
              </w:rPr>
              <w:t>sonore</w:t>
            </w:r>
            <w:r w:rsidRPr="000C3D66">
              <w:rPr>
                <w:rFonts w:asciiTheme="majorHAnsi" w:hAnsiTheme="majorHAnsi" w:cstheme="majorHAnsi"/>
                <w:b/>
              </w:rPr>
              <w:t xml:space="preserve">. </w:t>
            </w:r>
          </w:p>
          <w:p w14:paraId="3C831BC2" w14:textId="77777777" w:rsidR="006C732F" w:rsidRPr="00945265" w:rsidRDefault="006C732F" w:rsidP="006C732F">
            <w:pPr>
              <w:jc w:val="both"/>
              <w:rPr>
                <w:rFonts w:asciiTheme="majorHAnsi" w:hAnsiTheme="majorHAnsi" w:cstheme="majorHAnsi"/>
                <w:sz w:val="20"/>
              </w:rPr>
            </w:pPr>
            <w:r w:rsidRPr="00771C95">
              <w:rPr>
                <w:rFonts w:asciiTheme="majorHAnsi" w:hAnsiTheme="majorHAnsi" w:cstheme="majorHAnsi"/>
              </w:rPr>
              <w:t>Incontri con lo speaker per imparare a parlare in pubblico. Realizzazione di una rubrica radiofonica sulla necessità dei giovani alla ricerca di lavoro</w:t>
            </w:r>
            <w:r w:rsidRPr="00945265">
              <w:rPr>
                <w:rFonts w:asciiTheme="majorHAnsi" w:hAnsiTheme="majorHAnsi" w:cstheme="majorHAnsi"/>
                <w:sz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0CCCB4CD" w14:textId="77777777" w:rsidR="006C732F" w:rsidRPr="00771C95" w:rsidRDefault="006C732F" w:rsidP="006C732F">
            <w:pPr>
              <w:spacing w:after="0"/>
              <w:jc w:val="both"/>
              <w:rPr>
                <w:rFonts w:asciiTheme="majorHAnsi" w:hAnsiTheme="majorHAnsi" w:cstheme="majorHAnsi"/>
                <w:b/>
              </w:rPr>
            </w:pPr>
            <w:r w:rsidRPr="00771C95">
              <w:rPr>
                <w:rFonts w:asciiTheme="majorHAnsi" w:hAnsiTheme="majorHAnsi" w:cstheme="majorHAnsi"/>
                <w:b/>
              </w:rPr>
              <w:t xml:space="preserve">Gianfranco Gori </w:t>
            </w:r>
          </w:p>
          <w:p w14:paraId="2440CF5A" w14:textId="77777777" w:rsidR="006C732F" w:rsidRPr="00771C95" w:rsidRDefault="006C732F" w:rsidP="006C732F">
            <w:pPr>
              <w:spacing w:after="0"/>
              <w:jc w:val="both"/>
              <w:rPr>
                <w:rFonts w:asciiTheme="majorHAnsi" w:hAnsiTheme="majorHAnsi" w:cstheme="majorHAnsi"/>
                <w:b/>
              </w:rPr>
            </w:pPr>
            <w:r w:rsidRPr="00771C95">
              <w:rPr>
                <w:rFonts w:asciiTheme="majorHAnsi" w:hAnsiTheme="majorHAnsi" w:cstheme="majorHAnsi"/>
              </w:rPr>
              <w:t>Speaker, presentatore, attore fondatore di radio Gamma Diplomato all’ Accademia Teatrale diretta da Giorgio Albertazzi - Dal'92 Attore e Regista per la Compagnia Teatro della Rosa - Giornalista pubblicista</w:t>
            </w:r>
            <w:r w:rsidRPr="00771C95">
              <w:rPr>
                <w:rFonts w:ascii="Helvetica" w:hAnsi="Helvetica"/>
                <w:color w:val="4F5963"/>
                <w:shd w:val="clear" w:color="auto" w:fill="FFFFFF"/>
              </w:rPr>
              <w:t> </w:t>
            </w:r>
          </w:p>
        </w:tc>
      </w:tr>
    </w:tbl>
    <w:p w14:paraId="2030EFE2" w14:textId="2A030917" w:rsidR="006C732F" w:rsidRDefault="00183E2B" w:rsidP="006C732F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="Maiandra GD" w:hAnsi="Maiandra GD"/>
          <w:b/>
          <w:noProof/>
          <w:color w:val="F43C63"/>
          <w:sz w:val="72"/>
          <w:lang w:eastAsia="it-IT"/>
        </w:rPr>
        <w:drawing>
          <wp:anchor distT="0" distB="0" distL="114300" distR="114300" simplePos="0" relativeHeight="251664384" behindDoc="1" locked="0" layoutInCell="1" allowOverlap="1" wp14:anchorId="3FA7F21F" wp14:editId="4B852B6B">
            <wp:simplePos x="0" y="0"/>
            <wp:positionH relativeFrom="margin">
              <wp:posOffset>1546225</wp:posOffset>
            </wp:positionH>
            <wp:positionV relativeFrom="paragraph">
              <wp:posOffset>7875905</wp:posOffset>
            </wp:positionV>
            <wp:extent cx="1647825" cy="813613"/>
            <wp:effectExtent l="0" t="0" r="0" b="5715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ownload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1361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lang w:eastAsia="it-IT"/>
        </w:rPr>
        <w:drawing>
          <wp:anchor distT="0" distB="0" distL="114300" distR="114300" simplePos="0" relativeHeight="251666432" behindDoc="1" locked="0" layoutInCell="1" allowOverlap="1" wp14:anchorId="1F55D71C" wp14:editId="23EBF3A6">
            <wp:simplePos x="0" y="0"/>
            <wp:positionH relativeFrom="margin">
              <wp:posOffset>3451860</wp:posOffset>
            </wp:positionH>
            <wp:positionV relativeFrom="margin">
              <wp:posOffset>8432165</wp:posOffset>
            </wp:positionV>
            <wp:extent cx="876300" cy="888365"/>
            <wp:effectExtent l="19050" t="19050" r="19050" b="2603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OVO LOGO 2000GIOVAN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8836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0FA858" w14:textId="48B02EDF" w:rsidR="00D41307" w:rsidRPr="006C732F" w:rsidRDefault="00183E2B" w:rsidP="006C732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="Maiandra GD" w:hAnsi="Maiandra GD"/>
          <w:b/>
          <w:noProof/>
          <w:color w:val="F43C63"/>
          <w:sz w:val="72"/>
          <w:lang w:eastAsia="it-IT"/>
        </w:rPr>
        <w:drawing>
          <wp:anchor distT="0" distB="0" distL="114300" distR="114300" simplePos="0" relativeHeight="251668480" behindDoc="1" locked="0" layoutInCell="1" allowOverlap="1" wp14:anchorId="052E80FB" wp14:editId="5FD5B0C9">
            <wp:simplePos x="0" y="0"/>
            <wp:positionH relativeFrom="margin">
              <wp:posOffset>4594860</wp:posOffset>
            </wp:positionH>
            <wp:positionV relativeFrom="paragraph">
              <wp:posOffset>100965</wp:posOffset>
            </wp:positionV>
            <wp:extent cx="1506684" cy="551815"/>
            <wp:effectExtent l="0" t="0" r="0" b="635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684" cy="5518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lang w:eastAsia="it-IT"/>
        </w:rPr>
        <w:drawing>
          <wp:anchor distT="0" distB="0" distL="114300" distR="114300" simplePos="0" relativeHeight="251662336" behindDoc="1" locked="0" layoutInCell="1" allowOverlap="1" wp14:anchorId="652DCAEC" wp14:editId="443A5EAE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1276350" cy="758792"/>
            <wp:effectExtent l="0" t="0" r="0" b="381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5879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1307" w:rsidRPr="006C732F" w:rsidSect="005B0E8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2EAF"/>
    <w:multiLevelType w:val="hybridMultilevel"/>
    <w:tmpl w:val="4A12037E"/>
    <w:lvl w:ilvl="0" w:tplc="4BFED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F6E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66B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16A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0AA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248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0E1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70C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2C5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774835"/>
    <w:multiLevelType w:val="hybridMultilevel"/>
    <w:tmpl w:val="AD424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5A"/>
    <w:rsid w:val="000C3D66"/>
    <w:rsid w:val="000F1DA3"/>
    <w:rsid w:val="00123826"/>
    <w:rsid w:val="00156A0D"/>
    <w:rsid w:val="00183E2B"/>
    <w:rsid w:val="00221D6E"/>
    <w:rsid w:val="002E24A8"/>
    <w:rsid w:val="003003F6"/>
    <w:rsid w:val="00302E5A"/>
    <w:rsid w:val="00341A47"/>
    <w:rsid w:val="00453D19"/>
    <w:rsid w:val="0059314F"/>
    <w:rsid w:val="005B0E80"/>
    <w:rsid w:val="005E4658"/>
    <w:rsid w:val="005F2FE6"/>
    <w:rsid w:val="006242F6"/>
    <w:rsid w:val="006A612D"/>
    <w:rsid w:val="006C732F"/>
    <w:rsid w:val="0076182D"/>
    <w:rsid w:val="00771C95"/>
    <w:rsid w:val="00775C0A"/>
    <w:rsid w:val="007A6FD8"/>
    <w:rsid w:val="007E2AE3"/>
    <w:rsid w:val="007E71F1"/>
    <w:rsid w:val="00815D2A"/>
    <w:rsid w:val="00830C64"/>
    <w:rsid w:val="00851FBC"/>
    <w:rsid w:val="00893C7B"/>
    <w:rsid w:val="008962E3"/>
    <w:rsid w:val="008B58DD"/>
    <w:rsid w:val="009201F3"/>
    <w:rsid w:val="00945265"/>
    <w:rsid w:val="009638D1"/>
    <w:rsid w:val="009B243C"/>
    <w:rsid w:val="00A1783F"/>
    <w:rsid w:val="00A84B15"/>
    <w:rsid w:val="00A85355"/>
    <w:rsid w:val="00AB10D5"/>
    <w:rsid w:val="00AD74BB"/>
    <w:rsid w:val="00B03BCE"/>
    <w:rsid w:val="00B27266"/>
    <w:rsid w:val="00B80C7C"/>
    <w:rsid w:val="00BF75F2"/>
    <w:rsid w:val="00C5128F"/>
    <w:rsid w:val="00C56987"/>
    <w:rsid w:val="00C87AE3"/>
    <w:rsid w:val="00D32954"/>
    <w:rsid w:val="00D41307"/>
    <w:rsid w:val="00D463B6"/>
    <w:rsid w:val="00DA28EC"/>
    <w:rsid w:val="00DD0EBA"/>
    <w:rsid w:val="00DE10A6"/>
    <w:rsid w:val="00E105E1"/>
    <w:rsid w:val="00F13B75"/>
    <w:rsid w:val="00F2563B"/>
    <w:rsid w:val="00F363EB"/>
    <w:rsid w:val="00F8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F834C"/>
  <w14:defaultImageDpi w14:val="300"/>
  <w15:docId w15:val="{F73DFFA6-B2A4-4BA9-A01F-436A24E6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2E5A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2E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2E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2E5A"/>
    <w:rPr>
      <w:rFonts w:ascii="Lucida Grande" w:eastAsiaTheme="minorHAnsi" w:hAnsi="Lucida Grande" w:cs="Lucida Grande"/>
      <w:sz w:val="18"/>
      <w:szCs w:val="18"/>
      <w:lang w:eastAsia="en-US"/>
    </w:rPr>
  </w:style>
  <w:style w:type="table" w:styleId="Grigliatabella">
    <w:name w:val="Table Grid"/>
    <w:basedOn w:val="Tabellanormale"/>
    <w:uiPriority w:val="39"/>
    <w:rsid w:val="00AB10D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463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63B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63B6"/>
    <w:rPr>
      <w:rFonts w:eastAsiaTheme="minorHAns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63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63B6"/>
    <w:rPr>
      <w:rFonts w:eastAsiaTheme="minorHAnsi"/>
      <w:b/>
      <w:bCs/>
      <w:sz w:val="20"/>
      <w:szCs w:val="20"/>
      <w:lang w:eastAsia="en-US"/>
    </w:rPr>
  </w:style>
  <w:style w:type="paragraph" w:styleId="NormaleWeb">
    <w:name w:val="Normal (Web)"/>
    <w:basedOn w:val="Normale"/>
    <w:uiPriority w:val="99"/>
    <w:unhideWhenUsed/>
    <w:rsid w:val="005E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ile3">
    <w:name w:val="stile3"/>
    <w:basedOn w:val="Carpredefinitoparagrafo"/>
    <w:rsid w:val="005E4658"/>
  </w:style>
  <w:style w:type="paragraph" w:customStyle="1" w:styleId="stile31">
    <w:name w:val="stile31"/>
    <w:basedOn w:val="Normale"/>
    <w:rsid w:val="005E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96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7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ntidiventi@gmail.com" TargetMode="External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De Paoli</dc:creator>
  <cp:keywords/>
  <dc:description/>
  <cp:lastModifiedBy>Monica Boschetti</cp:lastModifiedBy>
  <cp:revision>18</cp:revision>
  <cp:lastPrinted>2020-02-05T14:36:00Z</cp:lastPrinted>
  <dcterms:created xsi:type="dcterms:W3CDTF">2020-02-03T16:09:00Z</dcterms:created>
  <dcterms:modified xsi:type="dcterms:W3CDTF">2020-02-25T15:59:00Z</dcterms:modified>
</cp:coreProperties>
</file>